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BC" w:rsidRPr="00006FBC" w:rsidRDefault="00CB2BD6" w:rsidP="00006FBC">
      <w:pPr>
        <w:spacing w:line="590" w:lineRule="exact"/>
        <w:rPr>
          <w:rFonts w:ascii="黑体" w:eastAsia="黑体" w:hAnsi="黑体" w:cs="方正仿宋_GBK"/>
          <w:sz w:val="32"/>
          <w:szCs w:val="32"/>
        </w:rPr>
      </w:pPr>
      <w:r w:rsidRPr="00006FBC">
        <w:rPr>
          <w:rFonts w:ascii="黑体" w:eastAsia="黑体" w:hAnsi="黑体" w:cs="方正仿宋_GBK"/>
          <w:sz w:val="32"/>
          <w:szCs w:val="32"/>
        </w:rPr>
        <w:t>附件3</w:t>
      </w:r>
    </w:p>
    <w:p w:rsidR="007F72A0" w:rsidRDefault="007F72A0" w:rsidP="007F72A0">
      <w:pPr>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四川爱众乐享医养产业有限公司简介</w:t>
      </w:r>
    </w:p>
    <w:p w:rsidR="007F72A0" w:rsidRDefault="007F72A0" w:rsidP="007F72A0">
      <w:pPr>
        <w:spacing w:line="590" w:lineRule="exact"/>
        <w:ind w:firstLineChars="200" w:firstLine="660"/>
        <w:rPr>
          <w:rFonts w:ascii="方正黑体_GBK" w:eastAsia="方正黑体_GBK" w:hAnsi="方正黑体_GBK" w:cs="方正黑体_GBK" w:hint="eastAsia"/>
          <w:sz w:val="33"/>
          <w:szCs w:val="33"/>
        </w:rPr>
      </w:pPr>
    </w:p>
    <w:p w:rsidR="007F72A0" w:rsidRPr="007F72A0" w:rsidRDefault="007F72A0" w:rsidP="007F72A0">
      <w:pPr>
        <w:spacing w:line="590" w:lineRule="exact"/>
        <w:ind w:firstLineChars="200" w:firstLine="660"/>
        <w:rPr>
          <w:rFonts w:ascii="Times New Roman" w:eastAsia="方正仿宋_GBK" w:hAnsi="Times New Roman" w:hint="eastAsia"/>
          <w:color w:val="000000"/>
          <w:sz w:val="33"/>
          <w:szCs w:val="33"/>
        </w:rPr>
      </w:pPr>
      <w:r w:rsidRPr="007F72A0">
        <w:rPr>
          <w:rFonts w:ascii="Times New Roman" w:eastAsia="方正仿宋_GBK" w:hAnsi="Times New Roman" w:hint="eastAsia"/>
          <w:color w:val="000000"/>
          <w:sz w:val="33"/>
          <w:szCs w:val="33"/>
        </w:rPr>
        <w:t>四川爱众乐享医养产业有限公司成立于</w:t>
      </w:r>
      <w:r w:rsidRPr="007F72A0">
        <w:rPr>
          <w:rFonts w:ascii="Times New Roman" w:eastAsia="方正仿宋_GBK" w:hAnsi="Times New Roman" w:hint="eastAsia"/>
          <w:color w:val="000000"/>
          <w:sz w:val="33"/>
          <w:szCs w:val="33"/>
        </w:rPr>
        <w:t>2024</w:t>
      </w:r>
      <w:r w:rsidRPr="007F72A0">
        <w:rPr>
          <w:rFonts w:ascii="Times New Roman" w:eastAsia="方正仿宋_GBK" w:hAnsi="Times New Roman" w:hint="eastAsia"/>
          <w:color w:val="000000"/>
          <w:sz w:val="33"/>
          <w:szCs w:val="33"/>
        </w:rPr>
        <w:t>年</w:t>
      </w:r>
      <w:r w:rsidRPr="007F72A0">
        <w:rPr>
          <w:rFonts w:ascii="Times New Roman" w:eastAsia="方正仿宋_GBK" w:hAnsi="Times New Roman" w:hint="eastAsia"/>
          <w:color w:val="000000"/>
          <w:sz w:val="33"/>
          <w:szCs w:val="33"/>
        </w:rPr>
        <w:t>10</w:t>
      </w:r>
      <w:r w:rsidRPr="007F72A0">
        <w:rPr>
          <w:rFonts w:ascii="Times New Roman" w:eastAsia="方正仿宋_GBK" w:hAnsi="Times New Roman" w:hint="eastAsia"/>
          <w:color w:val="000000"/>
          <w:sz w:val="33"/>
          <w:szCs w:val="33"/>
        </w:rPr>
        <w:t>月，位于广安区方坪大道</w:t>
      </w:r>
      <w:r w:rsidRPr="007F72A0">
        <w:rPr>
          <w:rFonts w:ascii="Times New Roman" w:eastAsia="方正仿宋_GBK" w:hAnsi="Times New Roman" w:hint="eastAsia"/>
          <w:color w:val="000000"/>
          <w:sz w:val="33"/>
          <w:szCs w:val="33"/>
        </w:rPr>
        <w:t>666</w:t>
      </w:r>
      <w:r w:rsidRPr="007F72A0">
        <w:rPr>
          <w:rFonts w:ascii="Times New Roman" w:eastAsia="方正仿宋_GBK" w:hAnsi="Times New Roman" w:hint="eastAsia"/>
          <w:color w:val="000000"/>
          <w:sz w:val="33"/>
          <w:szCs w:val="33"/>
        </w:rPr>
        <w:t>号，为四川爱众发展集团有限公司旗下医养板块核心子公司，由爱众集团与广安区人民医院携手创办。目前运营广安市养老服务中心、广安市居家和社区嵌入式养老服务中心两大项目，拥有床位</w:t>
      </w:r>
      <w:r w:rsidRPr="007F72A0">
        <w:rPr>
          <w:rFonts w:ascii="Times New Roman" w:eastAsia="方正仿宋_GBK" w:hAnsi="Times New Roman" w:hint="eastAsia"/>
          <w:color w:val="000000"/>
          <w:sz w:val="33"/>
          <w:szCs w:val="33"/>
        </w:rPr>
        <w:t>620</w:t>
      </w:r>
      <w:r w:rsidRPr="007F72A0">
        <w:rPr>
          <w:rFonts w:ascii="Times New Roman" w:eastAsia="方正仿宋_GBK" w:hAnsi="Times New Roman" w:hint="eastAsia"/>
          <w:color w:val="000000"/>
          <w:sz w:val="33"/>
          <w:szCs w:val="33"/>
        </w:rPr>
        <w:t>张。</w:t>
      </w:r>
    </w:p>
    <w:p w:rsidR="007F72A0" w:rsidRPr="007F72A0" w:rsidRDefault="007F72A0" w:rsidP="007F72A0">
      <w:pPr>
        <w:spacing w:line="590" w:lineRule="exact"/>
        <w:ind w:firstLineChars="200" w:firstLine="660"/>
        <w:rPr>
          <w:rFonts w:ascii="Times New Roman" w:eastAsia="方正仿宋_GBK" w:hAnsi="Times New Roman"/>
          <w:color w:val="000000"/>
          <w:sz w:val="33"/>
          <w:szCs w:val="33"/>
        </w:rPr>
      </w:pPr>
      <w:r w:rsidRPr="007F72A0">
        <w:rPr>
          <w:rFonts w:ascii="Times New Roman" w:eastAsia="方正仿宋_GBK" w:hAnsi="Times New Roman"/>
          <w:color w:val="000000"/>
          <w:sz w:val="33"/>
          <w:szCs w:val="33"/>
        </w:rPr>
        <w:t>广安市养老</w:t>
      </w:r>
      <w:r w:rsidRPr="007F72A0">
        <w:rPr>
          <w:rFonts w:ascii="Times New Roman" w:eastAsia="方正仿宋_GBK" w:hAnsi="Times New Roman" w:hint="eastAsia"/>
          <w:color w:val="000000"/>
          <w:sz w:val="33"/>
          <w:szCs w:val="33"/>
        </w:rPr>
        <w:t>服务</w:t>
      </w:r>
      <w:r w:rsidRPr="007F72A0">
        <w:rPr>
          <w:rFonts w:ascii="Times New Roman" w:eastAsia="方正仿宋_GBK" w:hAnsi="Times New Roman"/>
          <w:color w:val="000000"/>
          <w:sz w:val="33"/>
          <w:szCs w:val="33"/>
        </w:rPr>
        <w:t>中心总投资</w:t>
      </w:r>
      <w:r w:rsidRPr="007F72A0">
        <w:rPr>
          <w:rFonts w:ascii="Times New Roman" w:eastAsia="方正仿宋_GBK" w:hAnsi="Times New Roman" w:hint="eastAsia"/>
          <w:color w:val="000000"/>
          <w:sz w:val="33"/>
          <w:szCs w:val="33"/>
        </w:rPr>
        <w:t>约</w:t>
      </w:r>
      <w:r w:rsidRPr="007F72A0">
        <w:rPr>
          <w:rFonts w:ascii="Times New Roman" w:eastAsia="方正仿宋_GBK" w:hAnsi="Times New Roman"/>
          <w:color w:val="000000"/>
          <w:sz w:val="33"/>
          <w:szCs w:val="33"/>
        </w:rPr>
        <w:t>1.1</w:t>
      </w:r>
      <w:r w:rsidRPr="007F72A0">
        <w:rPr>
          <w:rFonts w:ascii="Times New Roman" w:eastAsia="方正仿宋_GBK" w:hAnsi="Times New Roman"/>
          <w:color w:val="000000"/>
          <w:sz w:val="33"/>
          <w:szCs w:val="33"/>
        </w:rPr>
        <w:t>亿元，占地面积</w:t>
      </w:r>
      <w:r w:rsidRPr="007F72A0">
        <w:rPr>
          <w:rFonts w:ascii="Times New Roman" w:eastAsia="方正仿宋_GBK" w:hAnsi="Times New Roman"/>
          <w:color w:val="000000"/>
          <w:sz w:val="33"/>
          <w:szCs w:val="33"/>
        </w:rPr>
        <w:t>50</w:t>
      </w:r>
      <w:r w:rsidRPr="007F72A0">
        <w:rPr>
          <w:rFonts w:ascii="Times New Roman" w:eastAsia="方正仿宋_GBK" w:hAnsi="Times New Roman"/>
          <w:color w:val="000000"/>
          <w:sz w:val="33"/>
          <w:szCs w:val="33"/>
        </w:rPr>
        <w:t>亩，建筑面积</w:t>
      </w:r>
      <w:r w:rsidRPr="007F72A0">
        <w:rPr>
          <w:rFonts w:ascii="Times New Roman" w:eastAsia="方正仿宋_GBK" w:hAnsi="Times New Roman"/>
          <w:color w:val="000000"/>
          <w:sz w:val="33"/>
          <w:szCs w:val="33"/>
        </w:rPr>
        <w:t>2.4</w:t>
      </w:r>
      <w:r w:rsidRPr="007F72A0">
        <w:rPr>
          <w:rFonts w:ascii="Times New Roman" w:eastAsia="方正仿宋_GBK" w:hAnsi="Times New Roman"/>
          <w:color w:val="000000"/>
          <w:sz w:val="33"/>
          <w:szCs w:val="33"/>
        </w:rPr>
        <w:t>万平方米，由综合楼、康复楼、养老公寓三部分组成。</w:t>
      </w:r>
      <w:r w:rsidRPr="007F72A0">
        <w:rPr>
          <w:rFonts w:ascii="Times New Roman" w:eastAsia="方正仿宋_GBK" w:hAnsi="Times New Roman" w:hint="eastAsia"/>
          <w:color w:val="000000"/>
          <w:sz w:val="33"/>
          <w:szCs w:val="33"/>
        </w:rPr>
        <w:t>于</w:t>
      </w:r>
      <w:r w:rsidRPr="007F72A0">
        <w:rPr>
          <w:rFonts w:ascii="Times New Roman" w:eastAsia="方正仿宋_GBK" w:hAnsi="Times New Roman" w:hint="eastAsia"/>
          <w:color w:val="000000"/>
          <w:sz w:val="33"/>
          <w:szCs w:val="33"/>
        </w:rPr>
        <w:t>2025</w:t>
      </w:r>
      <w:r w:rsidRPr="007F72A0">
        <w:rPr>
          <w:rFonts w:ascii="Times New Roman" w:eastAsia="方正仿宋_GBK" w:hAnsi="Times New Roman" w:hint="eastAsia"/>
          <w:color w:val="000000"/>
          <w:sz w:val="33"/>
          <w:szCs w:val="33"/>
        </w:rPr>
        <w:t>年</w:t>
      </w:r>
      <w:r w:rsidRPr="007F72A0">
        <w:rPr>
          <w:rFonts w:ascii="Times New Roman" w:eastAsia="方正仿宋_GBK" w:hAnsi="Times New Roman" w:hint="eastAsia"/>
          <w:color w:val="000000"/>
          <w:sz w:val="33"/>
          <w:szCs w:val="33"/>
        </w:rPr>
        <w:t>2</w:t>
      </w:r>
      <w:r w:rsidRPr="007F72A0">
        <w:rPr>
          <w:rFonts w:ascii="Times New Roman" w:eastAsia="方正仿宋_GBK" w:hAnsi="Times New Roman" w:hint="eastAsia"/>
          <w:color w:val="000000"/>
          <w:sz w:val="33"/>
          <w:szCs w:val="33"/>
        </w:rPr>
        <w:t>月</w:t>
      </w:r>
      <w:r w:rsidRPr="007F72A0">
        <w:rPr>
          <w:rFonts w:ascii="Times New Roman" w:eastAsia="方正仿宋_GBK" w:hAnsi="Times New Roman" w:hint="eastAsia"/>
          <w:color w:val="000000"/>
          <w:sz w:val="33"/>
          <w:szCs w:val="33"/>
        </w:rPr>
        <w:t>28</w:t>
      </w:r>
      <w:r w:rsidRPr="007F72A0">
        <w:rPr>
          <w:rFonts w:ascii="Times New Roman" w:eastAsia="方正仿宋_GBK" w:hAnsi="Times New Roman" w:hint="eastAsia"/>
          <w:color w:val="000000"/>
          <w:sz w:val="33"/>
          <w:szCs w:val="33"/>
        </w:rPr>
        <w:t>日开始接收老人，目前，中心签约入住长者</w:t>
      </w:r>
      <w:r w:rsidRPr="007F72A0">
        <w:rPr>
          <w:rFonts w:ascii="Times New Roman" w:eastAsia="方正仿宋_GBK" w:hAnsi="Times New Roman" w:hint="eastAsia"/>
          <w:color w:val="000000"/>
          <w:sz w:val="33"/>
          <w:szCs w:val="33"/>
        </w:rPr>
        <w:t>89</w:t>
      </w:r>
      <w:r w:rsidRPr="007F72A0">
        <w:rPr>
          <w:rFonts w:ascii="Times New Roman" w:eastAsia="方正仿宋_GBK" w:hAnsi="Times New Roman" w:hint="eastAsia"/>
          <w:color w:val="000000"/>
          <w:sz w:val="33"/>
          <w:szCs w:val="33"/>
        </w:rPr>
        <w:t>位，</w:t>
      </w:r>
      <w:r w:rsidRPr="007F72A0">
        <w:rPr>
          <w:rFonts w:ascii="Times New Roman" w:eastAsia="方正仿宋_GBK" w:hAnsi="Times New Roman"/>
          <w:color w:val="000000"/>
          <w:sz w:val="33"/>
          <w:szCs w:val="33"/>
        </w:rPr>
        <w:t>是广安首家集</w:t>
      </w:r>
      <w:r w:rsidRPr="007F72A0">
        <w:rPr>
          <w:rFonts w:ascii="Times New Roman" w:eastAsia="方正仿宋_GBK" w:hAnsi="Times New Roman"/>
          <w:color w:val="000000"/>
          <w:sz w:val="33"/>
          <w:szCs w:val="33"/>
        </w:rPr>
        <w:t>“</w:t>
      </w:r>
      <w:r w:rsidRPr="007F72A0">
        <w:rPr>
          <w:rFonts w:ascii="Times New Roman" w:eastAsia="方正仿宋_GBK" w:hAnsi="Times New Roman"/>
          <w:color w:val="000000"/>
          <w:sz w:val="33"/>
          <w:szCs w:val="33"/>
        </w:rPr>
        <w:t>医、养、康、护、学</w:t>
      </w:r>
      <w:r w:rsidRPr="007F72A0">
        <w:rPr>
          <w:rFonts w:ascii="Times New Roman" w:eastAsia="方正仿宋_GBK" w:hAnsi="Times New Roman"/>
          <w:color w:val="000000"/>
          <w:sz w:val="33"/>
          <w:szCs w:val="33"/>
        </w:rPr>
        <w:t>”</w:t>
      </w:r>
      <w:r w:rsidRPr="007F72A0">
        <w:rPr>
          <w:rFonts w:ascii="Times New Roman" w:eastAsia="方正仿宋_GBK" w:hAnsi="Times New Roman"/>
          <w:color w:val="000000"/>
          <w:sz w:val="33"/>
          <w:szCs w:val="33"/>
        </w:rPr>
        <w:t>为一体的综合性养老服务机构</w:t>
      </w:r>
      <w:r w:rsidRPr="007F72A0">
        <w:rPr>
          <w:rFonts w:ascii="Times New Roman" w:eastAsia="方正仿宋_GBK" w:hAnsi="Times New Roman" w:hint="eastAsia"/>
          <w:color w:val="000000"/>
          <w:sz w:val="33"/>
          <w:szCs w:val="33"/>
        </w:rPr>
        <w:t>。中心</w:t>
      </w:r>
      <w:r w:rsidRPr="007F72A0">
        <w:rPr>
          <w:rFonts w:ascii="Times New Roman" w:eastAsia="方正仿宋_GBK" w:hAnsi="Times New Roman"/>
          <w:color w:val="000000"/>
          <w:sz w:val="33"/>
          <w:szCs w:val="33"/>
        </w:rPr>
        <w:t>依托广安区人民医院的专业医护团队，为入住老人提供全面、专业的医疗健康服务</w:t>
      </w:r>
      <w:r w:rsidRPr="007F72A0">
        <w:rPr>
          <w:rFonts w:ascii="Times New Roman" w:eastAsia="方正仿宋_GBK" w:hAnsi="Times New Roman" w:hint="eastAsia"/>
          <w:color w:val="000000"/>
          <w:sz w:val="33"/>
          <w:szCs w:val="33"/>
        </w:rPr>
        <w:t>；依托广安市营养学会开展“暖心膳食”护老试点项目，保障入住老人营养膳食。同时也是</w:t>
      </w:r>
      <w:r w:rsidRPr="007F72A0">
        <w:rPr>
          <w:rFonts w:ascii="Times New Roman" w:eastAsia="方正仿宋_GBK" w:hAnsi="Times New Roman"/>
          <w:color w:val="000000"/>
          <w:sz w:val="33"/>
          <w:szCs w:val="33"/>
        </w:rPr>
        <w:t>“</w:t>
      </w:r>
      <w:r w:rsidRPr="007F72A0">
        <w:rPr>
          <w:rFonts w:ascii="Times New Roman" w:eastAsia="方正仿宋_GBK" w:hAnsi="Times New Roman"/>
          <w:color w:val="000000"/>
          <w:sz w:val="33"/>
          <w:szCs w:val="33"/>
        </w:rPr>
        <w:t>西南大学社会工作硕士专业学位研究生联合培养基地</w:t>
      </w:r>
      <w:r w:rsidRPr="007F72A0">
        <w:rPr>
          <w:rFonts w:ascii="Times New Roman" w:eastAsia="方正仿宋_GBK" w:hAnsi="Times New Roman"/>
          <w:color w:val="000000"/>
          <w:sz w:val="33"/>
          <w:szCs w:val="33"/>
        </w:rPr>
        <w:t>”</w:t>
      </w:r>
      <w:r w:rsidRPr="007F72A0">
        <w:rPr>
          <w:rFonts w:ascii="Times New Roman" w:eastAsia="方正仿宋_GBK" w:hAnsi="Times New Roman"/>
          <w:color w:val="000000"/>
          <w:sz w:val="33"/>
          <w:szCs w:val="33"/>
        </w:rPr>
        <w:t>和</w:t>
      </w:r>
      <w:r w:rsidRPr="007F72A0">
        <w:rPr>
          <w:rFonts w:ascii="Times New Roman" w:eastAsia="方正仿宋_GBK" w:hAnsi="Times New Roman"/>
          <w:color w:val="000000"/>
          <w:sz w:val="33"/>
          <w:szCs w:val="33"/>
        </w:rPr>
        <w:t>“</w:t>
      </w:r>
      <w:r w:rsidRPr="007F72A0">
        <w:rPr>
          <w:rFonts w:ascii="Times New Roman" w:eastAsia="方正仿宋_GBK" w:hAnsi="Times New Roman"/>
          <w:color w:val="000000"/>
          <w:sz w:val="33"/>
          <w:szCs w:val="33"/>
        </w:rPr>
        <w:t>广安职业技术学院教学实习基地</w:t>
      </w:r>
      <w:r w:rsidRPr="007F72A0">
        <w:rPr>
          <w:rFonts w:ascii="Times New Roman" w:eastAsia="方正仿宋_GBK" w:hAnsi="Times New Roman"/>
          <w:color w:val="000000"/>
          <w:sz w:val="33"/>
          <w:szCs w:val="33"/>
        </w:rPr>
        <w:t>”</w:t>
      </w:r>
      <w:r w:rsidRPr="007F72A0">
        <w:rPr>
          <w:rFonts w:ascii="Times New Roman" w:eastAsia="方正仿宋_GBK" w:hAnsi="Times New Roman"/>
          <w:color w:val="000000"/>
          <w:sz w:val="33"/>
          <w:szCs w:val="33"/>
        </w:rPr>
        <w:t>。</w:t>
      </w:r>
      <w:r w:rsidRPr="007F72A0">
        <w:rPr>
          <w:rFonts w:ascii="Times New Roman" w:eastAsia="方正仿宋_GBK" w:hAnsi="Times New Roman" w:hint="eastAsia"/>
          <w:color w:val="000000"/>
          <w:sz w:val="33"/>
          <w:szCs w:val="33"/>
        </w:rPr>
        <w:t>2025</w:t>
      </w:r>
      <w:r w:rsidRPr="007F72A0">
        <w:rPr>
          <w:rFonts w:ascii="Times New Roman" w:eastAsia="方正仿宋_GBK" w:hAnsi="Times New Roman" w:hint="eastAsia"/>
          <w:color w:val="000000"/>
          <w:sz w:val="33"/>
          <w:szCs w:val="33"/>
        </w:rPr>
        <w:t>年</w:t>
      </w:r>
      <w:r w:rsidRPr="007F72A0">
        <w:rPr>
          <w:rFonts w:ascii="Times New Roman" w:eastAsia="方正仿宋_GBK" w:hAnsi="Times New Roman" w:hint="eastAsia"/>
          <w:color w:val="000000"/>
          <w:sz w:val="33"/>
          <w:szCs w:val="33"/>
        </w:rPr>
        <w:t>9</w:t>
      </w:r>
      <w:r w:rsidRPr="007F72A0">
        <w:rPr>
          <w:rFonts w:ascii="Times New Roman" w:eastAsia="方正仿宋_GBK" w:hAnsi="Times New Roman" w:hint="eastAsia"/>
          <w:color w:val="000000"/>
          <w:sz w:val="33"/>
          <w:szCs w:val="33"/>
        </w:rPr>
        <w:t>月，</w:t>
      </w:r>
      <w:r w:rsidRPr="007F72A0">
        <w:rPr>
          <w:rFonts w:ascii="Times New Roman" w:eastAsia="方正仿宋_GBK" w:hAnsi="Times New Roman"/>
          <w:color w:val="000000"/>
          <w:sz w:val="33"/>
          <w:szCs w:val="33"/>
        </w:rPr>
        <w:t>广安市老年大学</w:t>
      </w:r>
      <w:r w:rsidRPr="007F72A0">
        <w:rPr>
          <w:rFonts w:ascii="Times New Roman" w:eastAsia="方正仿宋_GBK" w:hAnsi="Times New Roman" w:hint="eastAsia"/>
          <w:color w:val="000000"/>
          <w:sz w:val="33"/>
          <w:szCs w:val="33"/>
        </w:rPr>
        <w:t>正式</w:t>
      </w:r>
      <w:r w:rsidRPr="007F72A0">
        <w:rPr>
          <w:rFonts w:ascii="Times New Roman" w:eastAsia="方正仿宋_GBK" w:hAnsi="Times New Roman"/>
          <w:color w:val="000000"/>
          <w:sz w:val="33"/>
          <w:szCs w:val="33"/>
        </w:rPr>
        <w:t>入驻</w:t>
      </w:r>
      <w:r w:rsidRPr="007F72A0">
        <w:rPr>
          <w:rFonts w:ascii="Times New Roman" w:eastAsia="方正仿宋_GBK" w:hAnsi="Times New Roman" w:hint="eastAsia"/>
          <w:color w:val="000000"/>
          <w:sz w:val="33"/>
          <w:szCs w:val="33"/>
        </w:rPr>
        <w:t>中心</w:t>
      </w:r>
      <w:r w:rsidRPr="007F72A0">
        <w:rPr>
          <w:rFonts w:ascii="Times New Roman" w:eastAsia="方正仿宋_GBK" w:hAnsi="Times New Roman"/>
          <w:color w:val="000000"/>
          <w:sz w:val="33"/>
          <w:szCs w:val="33"/>
        </w:rPr>
        <w:t>，通过开展丰富多彩的教学活动，满足老年人精神文化需求。</w:t>
      </w:r>
    </w:p>
    <w:p w:rsidR="007F72A0" w:rsidRPr="007F72A0" w:rsidRDefault="007F72A0" w:rsidP="007F72A0">
      <w:pPr>
        <w:spacing w:line="590" w:lineRule="exact"/>
        <w:ind w:firstLineChars="200" w:firstLine="660"/>
        <w:rPr>
          <w:rFonts w:ascii="Times New Roman" w:eastAsia="方正仿宋_GBK" w:hAnsi="Times New Roman" w:hint="eastAsia"/>
          <w:color w:val="000000"/>
          <w:sz w:val="33"/>
          <w:szCs w:val="33"/>
        </w:rPr>
      </w:pPr>
      <w:r w:rsidRPr="007F72A0">
        <w:rPr>
          <w:rFonts w:ascii="Times New Roman" w:eastAsia="方正仿宋_GBK" w:hAnsi="Times New Roman"/>
          <w:color w:val="000000"/>
          <w:sz w:val="33"/>
          <w:szCs w:val="33"/>
        </w:rPr>
        <w:t>广安市居家和社区嵌入式养老服务中心于</w:t>
      </w:r>
      <w:r w:rsidRPr="007F72A0">
        <w:rPr>
          <w:rFonts w:ascii="Times New Roman" w:eastAsia="方正仿宋_GBK" w:hAnsi="Times New Roman"/>
          <w:color w:val="000000"/>
          <w:sz w:val="33"/>
          <w:szCs w:val="33"/>
        </w:rPr>
        <w:t>2026</w:t>
      </w:r>
      <w:r w:rsidRPr="007F72A0">
        <w:rPr>
          <w:rFonts w:ascii="Times New Roman" w:eastAsia="方正仿宋_GBK" w:hAnsi="Times New Roman"/>
          <w:color w:val="000000"/>
          <w:sz w:val="33"/>
          <w:szCs w:val="33"/>
        </w:rPr>
        <w:t>年</w:t>
      </w:r>
      <w:r w:rsidRPr="007F72A0">
        <w:rPr>
          <w:rFonts w:ascii="Times New Roman" w:eastAsia="方正仿宋_GBK" w:hAnsi="Times New Roman"/>
          <w:color w:val="000000"/>
          <w:sz w:val="33"/>
          <w:szCs w:val="33"/>
        </w:rPr>
        <w:t>1</w:t>
      </w:r>
      <w:r w:rsidRPr="007F72A0">
        <w:rPr>
          <w:rFonts w:ascii="Times New Roman" w:eastAsia="方正仿宋_GBK" w:hAnsi="Times New Roman"/>
          <w:color w:val="000000"/>
          <w:sz w:val="33"/>
          <w:szCs w:val="33"/>
        </w:rPr>
        <w:t>月</w:t>
      </w:r>
      <w:r w:rsidRPr="007F72A0">
        <w:rPr>
          <w:rFonts w:ascii="Times New Roman" w:eastAsia="方正仿宋_GBK" w:hAnsi="Times New Roman"/>
          <w:color w:val="000000"/>
          <w:sz w:val="33"/>
          <w:szCs w:val="33"/>
        </w:rPr>
        <w:t>20</w:t>
      </w:r>
      <w:r w:rsidRPr="007F72A0">
        <w:rPr>
          <w:rFonts w:ascii="Times New Roman" w:eastAsia="方正仿宋_GBK" w:hAnsi="Times New Roman"/>
          <w:color w:val="000000"/>
          <w:sz w:val="33"/>
          <w:szCs w:val="33"/>
        </w:rPr>
        <w:t>日正式开业。中心秉持</w:t>
      </w:r>
      <w:r w:rsidRPr="007F72A0">
        <w:rPr>
          <w:rFonts w:ascii="Times New Roman" w:eastAsia="方正仿宋_GBK" w:hAnsi="Times New Roman"/>
          <w:color w:val="000000"/>
          <w:sz w:val="33"/>
          <w:szCs w:val="33"/>
        </w:rPr>
        <w:t>“</w:t>
      </w:r>
      <w:r w:rsidRPr="007F72A0">
        <w:rPr>
          <w:rFonts w:ascii="Times New Roman" w:eastAsia="方正仿宋_GBK" w:hAnsi="Times New Roman"/>
          <w:color w:val="000000"/>
          <w:sz w:val="33"/>
          <w:szCs w:val="33"/>
        </w:rPr>
        <w:t>多元需求一站满足</w:t>
      </w:r>
      <w:r w:rsidRPr="007F72A0">
        <w:rPr>
          <w:rFonts w:ascii="Times New Roman" w:eastAsia="方正仿宋_GBK" w:hAnsi="Times New Roman"/>
          <w:color w:val="000000"/>
          <w:sz w:val="33"/>
          <w:szCs w:val="33"/>
        </w:rPr>
        <w:t>”</w:t>
      </w:r>
      <w:r w:rsidRPr="007F72A0">
        <w:rPr>
          <w:rFonts w:ascii="Times New Roman" w:eastAsia="方正仿宋_GBK" w:hAnsi="Times New Roman"/>
          <w:color w:val="000000"/>
          <w:sz w:val="33"/>
          <w:szCs w:val="33"/>
        </w:rPr>
        <w:t>核心理念，构建涵盖生活照料、健康守护、精神陪伴等维度的服务体系。以嵌入</w:t>
      </w:r>
      <w:r w:rsidRPr="007F72A0">
        <w:rPr>
          <w:rFonts w:ascii="Times New Roman" w:eastAsia="方正仿宋_GBK" w:hAnsi="Times New Roman"/>
          <w:color w:val="000000"/>
          <w:sz w:val="33"/>
          <w:szCs w:val="33"/>
        </w:rPr>
        <w:lastRenderedPageBreak/>
        <w:t>式服务为特色，精准对接长者各类需求，从日常照护到健康管理，从文娱活动到康复支持，全方位提供优质服务，让每一位长者在此舒心居住、开心享老</w:t>
      </w:r>
      <w:r w:rsidRPr="007F72A0">
        <w:rPr>
          <w:rFonts w:ascii="Times New Roman" w:eastAsia="方正仿宋_GBK" w:hAnsi="Times New Roman" w:hint="eastAsia"/>
          <w:color w:val="000000"/>
          <w:sz w:val="33"/>
          <w:szCs w:val="33"/>
        </w:rPr>
        <w:t>。</w:t>
      </w:r>
    </w:p>
    <w:p w:rsidR="007F72A0" w:rsidRPr="007F72A0" w:rsidRDefault="007F72A0" w:rsidP="007F72A0">
      <w:pPr>
        <w:spacing w:line="590" w:lineRule="exact"/>
        <w:ind w:firstLineChars="200" w:firstLine="660"/>
        <w:rPr>
          <w:rFonts w:ascii="Times New Roman" w:eastAsia="方正仿宋_GBK" w:hAnsi="Times New Roman" w:hint="eastAsia"/>
          <w:color w:val="000000"/>
          <w:sz w:val="33"/>
          <w:szCs w:val="33"/>
        </w:rPr>
      </w:pPr>
      <w:r w:rsidRPr="007F72A0">
        <w:rPr>
          <w:rFonts w:ascii="Times New Roman" w:eastAsia="方正仿宋_GBK" w:hAnsi="Times New Roman" w:hint="eastAsia"/>
          <w:color w:val="000000"/>
          <w:sz w:val="33"/>
          <w:szCs w:val="33"/>
        </w:rPr>
        <w:t>爱众作为本地最先进入养老领域的国有企业，将勇于承担社会责任，充分发挥自身在能源、民生服务领域的资源优势，协同政府完善养老服务基础设施布局，依托信息化平台实现服务精准对接，持续提升运营能力和专业化水平，打造可持续、可复制的普惠养老新模式。</w:t>
      </w:r>
    </w:p>
    <w:p w:rsidR="007F72A0" w:rsidRPr="007F72A0" w:rsidRDefault="007F72A0" w:rsidP="007F72A0">
      <w:pPr>
        <w:spacing w:line="590" w:lineRule="exact"/>
        <w:ind w:firstLineChars="200" w:firstLine="660"/>
        <w:rPr>
          <w:rFonts w:ascii="Times New Roman" w:eastAsia="方正仿宋_GBK" w:hAnsi="Times New Roman" w:cstheme="minorBidi" w:hint="eastAsia"/>
          <w:color w:val="000000" w:themeColor="text1"/>
          <w:sz w:val="33"/>
          <w:szCs w:val="33"/>
        </w:rPr>
      </w:pPr>
    </w:p>
    <w:p w:rsidR="007F72A0" w:rsidRPr="007F72A0" w:rsidRDefault="007F72A0" w:rsidP="007F72A0">
      <w:pPr>
        <w:spacing w:line="590" w:lineRule="exact"/>
        <w:ind w:firstLineChars="200" w:firstLine="660"/>
        <w:rPr>
          <w:rFonts w:ascii="Times New Roman" w:eastAsia="方正仿宋_GBK" w:hAnsi="Times New Roman" w:cstheme="minorBidi"/>
          <w:color w:val="000000" w:themeColor="text1"/>
          <w:sz w:val="33"/>
          <w:szCs w:val="33"/>
        </w:rPr>
        <w:sectPr w:rsidR="007F72A0" w:rsidRPr="007F72A0" w:rsidSect="00452EF5">
          <w:footerReference w:type="even" r:id="rId7"/>
          <w:footerReference w:type="default" r:id="rId8"/>
          <w:pgSz w:w="11906" w:h="16838"/>
          <w:pgMar w:top="2041" w:right="1531" w:bottom="1701" w:left="1531" w:header="851" w:footer="1474" w:gutter="0"/>
          <w:cols w:space="0"/>
          <w:docGrid w:type="lines" w:linePitch="332"/>
        </w:sectPr>
      </w:pPr>
    </w:p>
    <w:p w:rsidR="005B5482" w:rsidRDefault="00CB2BD6">
      <w:pPr>
        <w:pStyle w:val="aa"/>
        <w:rPr>
          <w:rFonts w:ascii="方正小标宋_GBK" w:eastAsia="方正小标宋_GBK" w:hAnsi="方正小标宋_GBK" w:cs="方正小标宋_GBK" w:hint="default"/>
          <w:bCs/>
        </w:rPr>
      </w:pPr>
      <w:r>
        <w:rPr>
          <w:rFonts w:ascii="方正小标宋_GBK" w:eastAsia="方正小标宋_GBK" w:hAnsi="方正小标宋_GBK" w:cs="方正小标宋_GBK"/>
          <w:bCs/>
        </w:rPr>
        <w:lastRenderedPageBreak/>
        <w:t>四川广安爱众建设工程有限公司简介</w:t>
      </w:r>
    </w:p>
    <w:p w:rsidR="00006FBC" w:rsidRDefault="00006FBC" w:rsidP="00006FBC">
      <w:pPr>
        <w:pStyle w:val="ab"/>
        <w:ind w:firstLine="660"/>
        <w:rPr>
          <w:rFonts w:eastAsia="方正仿宋_GBK"/>
        </w:rPr>
      </w:pPr>
    </w:p>
    <w:p w:rsidR="005B5482" w:rsidRDefault="00CB2BD6" w:rsidP="00006FBC">
      <w:pPr>
        <w:pStyle w:val="ab"/>
        <w:ind w:firstLine="660"/>
        <w:rPr>
          <w:rFonts w:eastAsia="方正仿宋_GBK"/>
        </w:rPr>
      </w:pPr>
      <w:r>
        <w:rPr>
          <w:rFonts w:eastAsia="方正仿宋_GBK"/>
        </w:rPr>
        <w:t>四川广安爱众建设工程有限公司是四川爱众发展集团有限公司下属控股子公司，成立于</w:t>
      </w:r>
      <w:r>
        <w:rPr>
          <w:rFonts w:eastAsia="方正仿宋_GBK"/>
        </w:rPr>
        <w:t>2001</w:t>
      </w:r>
      <w:r>
        <w:rPr>
          <w:rFonts w:eastAsia="方正仿宋_GBK"/>
        </w:rPr>
        <w:t>年</w:t>
      </w:r>
      <w:r>
        <w:rPr>
          <w:rFonts w:eastAsia="方正仿宋_GBK"/>
        </w:rPr>
        <w:t>6</w:t>
      </w:r>
      <w:r w:rsidR="00546EB1">
        <w:rPr>
          <w:rFonts w:eastAsia="方正仿宋_GBK"/>
        </w:rPr>
        <w:t>月</w:t>
      </w:r>
      <w:r>
        <w:rPr>
          <w:rFonts w:eastAsia="方正仿宋_GBK"/>
        </w:rPr>
        <w:t>。公司目前拥有市政公用工程施工总承包一级、房屋建筑工程施工总承包二级、水利水电工程施工总承包二级、建筑装饰装修工程专业承包二级、环保工程专业承包二级、河湖整治工程专业承包二级资质、施工劳务（不分等级）。</w:t>
      </w:r>
    </w:p>
    <w:p w:rsidR="005B5482" w:rsidRDefault="00CB2BD6" w:rsidP="00006FBC">
      <w:pPr>
        <w:pStyle w:val="ab"/>
        <w:ind w:firstLine="660"/>
        <w:rPr>
          <w:rFonts w:eastAsia="方正仿宋_GBK"/>
        </w:rPr>
      </w:pPr>
      <w:r>
        <w:rPr>
          <w:rFonts w:eastAsia="方正仿宋_GBK"/>
        </w:rPr>
        <w:t>企业经营范围：房屋建筑工程；土石方工程；市政公用工程；建筑装修装饰工程；水利水电工程；堤防工程；环保工程；体育场地设施工程；销售：建筑材料、装饰材料、化工（不含危险化学品），五金交电、日用百货。（依法须经批准的项目，经相关部门批准后方可开展经营活动）。</w:t>
      </w:r>
    </w:p>
    <w:p w:rsidR="005B5482" w:rsidRPr="007F72A0" w:rsidRDefault="00CB2BD6" w:rsidP="00546EB1">
      <w:pPr>
        <w:pStyle w:val="ab"/>
        <w:ind w:firstLine="660"/>
        <w:rPr>
          <w:rFonts w:eastAsia="方正仿宋_GBK" w:hint="eastAsia"/>
          <w:color w:val="000000"/>
        </w:rPr>
      </w:pPr>
      <w:r>
        <w:rPr>
          <w:rFonts w:eastAsia="方正仿宋_GBK"/>
        </w:rPr>
        <w:t>公司按照现代企业规范管理要求，完善了法人治理结构，建立健全了现代企业管理体系。</w:t>
      </w:r>
      <w:r>
        <w:rPr>
          <w:rFonts w:eastAsia="方正仿宋_GBK"/>
          <w:color w:val="000000"/>
        </w:rPr>
        <w:t>多年来，公司始终秉承</w:t>
      </w:r>
      <w:r>
        <w:rPr>
          <w:rFonts w:eastAsia="方正仿宋_GBK"/>
          <w:color w:val="000000"/>
        </w:rPr>
        <w:t>“</w:t>
      </w:r>
      <w:r>
        <w:rPr>
          <w:rFonts w:eastAsia="方正仿宋_GBK"/>
          <w:color w:val="000000"/>
        </w:rPr>
        <w:t>以质量求生存、以信誉求发展、以管理求效益、以诚信拓市场</w:t>
      </w:r>
      <w:r>
        <w:rPr>
          <w:rFonts w:eastAsia="方正仿宋_GBK"/>
          <w:color w:val="000000"/>
        </w:rPr>
        <w:t>”</w:t>
      </w:r>
      <w:r>
        <w:rPr>
          <w:rFonts w:eastAsia="方正仿宋_GBK"/>
          <w:color w:val="000000"/>
        </w:rPr>
        <w:t>的经营理念，崇尚</w:t>
      </w:r>
      <w:r>
        <w:rPr>
          <w:rFonts w:eastAsia="方正仿宋_GBK"/>
          <w:color w:val="000000"/>
        </w:rPr>
        <w:t>“</w:t>
      </w:r>
      <w:r>
        <w:rPr>
          <w:rFonts w:eastAsia="方正仿宋_GBK"/>
          <w:color w:val="000000"/>
        </w:rPr>
        <w:t>敬业、诚信、严谨、创新、务实</w:t>
      </w:r>
      <w:r>
        <w:rPr>
          <w:rFonts w:eastAsia="方正仿宋_GBK"/>
          <w:color w:val="000000"/>
        </w:rPr>
        <w:t>”</w:t>
      </w:r>
      <w:r>
        <w:rPr>
          <w:rFonts w:eastAsia="方正仿宋_GBK"/>
          <w:color w:val="000000"/>
        </w:rPr>
        <w:t>的价值观，恪守</w:t>
      </w:r>
      <w:r>
        <w:rPr>
          <w:rFonts w:eastAsia="方正仿宋_GBK"/>
          <w:color w:val="000000"/>
        </w:rPr>
        <w:t>“</w:t>
      </w:r>
      <w:r>
        <w:rPr>
          <w:rFonts w:eastAsia="方正仿宋_GBK"/>
          <w:color w:val="000000"/>
        </w:rPr>
        <w:t>安全为根、质量为本</w:t>
      </w:r>
      <w:r>
        <w:rPr>
          <w:rFonts w:eastAsia="方正仿宋_GBK"/>
          <w:color w:val="000000"/>
        </w:rPr>
        <w:t>”</w:t>
      </w:r>
      <w:r>
        <w:rPr>
          <w:rFonts w:eastAsia="方正仿宋_GBK"/>
          <w:color w:val="000000"/>
        </w:rPr>
        <w:t>的经营信条，在工程施工过程中不断加强管理，丰富施工管理经验，完善各项管理体系，树立了良好的企业形象，取得了较好的经济效益和社会信誉。</w:t>
      </w:r>
      <w:r w:rsidR="00B00FFF">
        <w:rPr>
          <w:rFonts w:eastAsia="方正仿宋_GBK"/>
        </w:rPr>
        <w:t>近年来，公司共计实施工程项目</w:t>
      </w:r>
      <w:r>
        <w:rPr>
          <w:rFonts w:eastAsia="方正仿宋_GBK"/>
        </w:rPr>
        <w:t>50</w:t>
      </w:r>
      <w:r>
        <w:rPr>
          <w:rFonts w:eastAsia="方正仿宋_GBK"/>
        </w:rPr>
        <w:t>余个，实现产值近</w:t>
      </w:r>
      <w:r>
        <w:rPr>
          <w:rFonts w:eastAsia="方正仿宋_GBK"/>
        </w:rPr>
        <w:t>20</w:t>
      </w:r>
      <w:r>
        <w:rPr>
          <w:rFonts w:eastAsia="方正仿宋_GBK"/>
        </w:rPr>
        <w:t>亿，实现一次</w:t>
      </w:r>
      <w:r>
        <w:rPr>
          <w:rFonts w:eastAsia="方正仿宋_GBK"/>
        </w:rPr>
        <w:lastRenderedPageBreak/>
        <w:t>性交验工程合格率达标</w:t>
      </w:r>
      <w:r>
        <w:rPr>
          <w:rFonts w:eastAsia="方正仿宋_GBK"/>
        </w:rPr>
        <w:t>100%</w:t>
      </w:r>
      <w:r>
        <w:rPr>
          <w:rFonts w:eastAsia="方正仿宋_GBK"/>
        </w:rPr>
        <w:t>，安全达标率</w:t>
      </w:r>
      <w:r>
        <w:rPr>
          <w:rFonts w:eastAsia="方正仿宋_GBK"/>
        </w:rPr>
        <w:t>100%</w:t>
      </w:r>
      <w:r>
        <w:rPr>
          <w:rFonts w:eastAsia="方正仿宋_GBK"/>
        </w:rPr>
        <w:t>，合同履约率</w:t>
      </w:r>
      <w:r>
        <w:rPr>
          <w:rFonts w:eastAsia="方正仿宋_GBK"/>
        </w:rPr>
        <w:t>100%</w:t>
      </w:r>
      <w:r>
        <w:rPr>
          <w:rFonts w:eastAsia="方正仿宋_GBK"/>
        </w:rPr>
        <w:t>。公司先后取得</w:t>
      </w:r>
      <w:r>
        <w:rPr>
          <w:rFonts w:eastAsia="方正仿宋_GBK"/>
        </w:rPr>
        <w:t>2022</w:t>
      </w:r>
      <w:r>
        <w:rPr>
          <w:rFonts w:eastAsia="方正仿宋_GBK"/>
        </w:rPr>
        <w:t>年度广安市工人先锋号、</w:t>
      </w:r>
      <w:r>
        <w:rPr>
          <w:rFonts w:eastAsia="方正仿宋_GBK"/>
        </w:rPr>
        <w:t>2021</w:t>
      </w:r>
      <w:r>
        <w:rPr>
          <w:rFonts w:eastAsia="方正仿宋_GBK"/>
        </w:rPr>
        <w:t>年广安区工人先锋号、爱众集团安全生产先进单位、先进基层党组织、爱众集团安康杯安全知识</w:t>
      </w:r>
      <w:r w:rsidRPr="007F72A0">
        <w:rPr>
          <w:rFonts w:eastAsia="方正仿宋_GBK"/>
          <w:color w:val="000000"/>
        </w:rPr>
        <w:t>竞赛一等奖等多项荣誉。</w:t>
      </w:r>
    </w:p>
    <w:p w:rsidR="007F72A0" w:rsidRPr="007F72A0" w:rsidRDefault="007F72A0" w:rsidP="007F72A0">
      <w:pPr>
        <w:spacing w:line="590" w:lineRule="exact"/>
        <w:ind w:firstLineChars="200" w:firstLine="660"/>
        <w:rPr>
          <w:rFonts w:ascii="Times New Roman" w:eastAsia="方正仿宋_GBK" w:hAnsi="Times New Roman" w:hint="eastAsia"/>
          <w:color w:val="000000"/>
          <w:sz w:val="33"/>
          <w:szCs w:val="33"/>
        </w:rPr>
      </w:pPr>
    </w:p>
    <w:p w:rsidR="007F72A0" w:rsidRPr="007F72A0" w:rsidRDefault="007F72A0" w:rsidP="007F72A0">
      <w:pPr>
        <w:spacing w:line="590" w:lineRule="exact"/>
        <w:ind w:firstLineChars="200" w:firstLine="660"/>
        <w:rPr>
          <w:rFonts w:ascii="Times New Roman" w:eastAsia="方正仿宋_GBK" w:hAnsi="Times New Roman"/>
          <w:color w:val="000000"/>
          <w:sz w:val="33"/>
          <w:szCs w:val="33"/>
        </w:rPr>
        <w:sectPr w:rsidR="007F72A0" w:rsidRPr="007F72A0" w:rsidSect="007F72A0">
          <w:footerReference w:type="default" r:id="rId9"/>
          <w:pgSz w:w="11906" w:h="16838"/>
          <w:pgMar w:top="2041" w:right="1531" w:bottom="1701" w:left="1531" w:header="851" w:footer="1474" w:gutter="0"/>
          <w:pgNumType w:start="1"/>
          <w:cols w:space="0"/>
          <w:docGrid w:type="lines" w:linePitch="332"/>
        </w:sectPr>
      </w:pPr>
    </w:p>
    <w:p w:rsidR="00546EB1" w:rsidRPr="00546EB1" w:rsidRDefault="00546EB1" w:rsidP="00546EB1">
      <w:pPr>
        <w:spacing w:line="590" w:lineRule="exact"/>
        <w:jc w:val="center"/>
        <w:rPr>
          <w:rFonts w:ascii="方正小标宋_GBK" w:eastAsia="方正小标宋_GBK" w:hAnsi="方正小标宋_GBK" w:cs="方正小标宋_GBK" w:hint="eastAsia"/>
          <w:sz w:val="44"/>
          <w:szCs w:val="44"/>
        </w:rPr>
      </w:pPr>
      <w:r w:rsidRPr="00546EB1">
        <w:rPr>
          <w:rFonts w:ascii="方正小标宋_GBK" w:eastAsia="方正小标宋_GBK" w:hAnsi="方正小标宋_GBK" w:cs="方正小标宋_GBK" w:hint="eastAsia"/>
          <w:sz w:val="44"/>
          <w:szCs w:val="44"/>
        </w:rPr>
        <w:lastRenderedPageBreak/>
        <w:t>四川爱众荟能科技有限公司简介</w:t>
      </w:r>
    </w:p>
    <w:p w:rsidR="00546EB1" w:rsidRPr="00546EB1" w:rsidRDefault="00546EB1" w:rsidP="00546EB1">
      <w:pPr>
        <w:pStyle w:val="ab"/>
        <w:ind w:firstLine="660"/>
        <w:rPr>
          <w:rFonts w:eastAsia="方正仿宋_GBK"/>
        </w:rPr>
      </w:pPr>
    </w:p>
    <w:p w:rsidR="00546EB1" w:rsidRPr="00546EB1" w:rsidRDefault="00546EB1" w:rsidP="00546EB1">
      <w:pPr>
        <w:pStyle w:val="ab"/>
        <w:ind w:firstLine="660"/>
        <w:rPr>
          <w:rFonts w:eastAsia="方正仿宋_GBK" w:hint="eastAsia"/>
        </w:rPr>
      </w:pPr>
      <w:r w:rsidRPr="00546EB1">
        <w:rPr>
          <w:rFonts w:eastAsia="方正仿宋_GBK" w:hint="eastAsia"/>
        </w:rPr>
        <w:t>四川爱众荟能科技有限公司（简称：荟能公司）成立于</w:t>
      </w:r>
      <w:r w:rsidRPr="00546EB1">
        <w:rPr>
          <w:rFonts w:eastAsia="方正仿宋_GBK" w:hint="eastAsia"/>
        </w:rPr>
        <w:t>2023</w:t>
      </w:r>
      <w:r w:rsidRPr="00546EB1">
        <w:rPr>
          <w:rFonts w:eastAsia="方正仿宋_GBK" w:hint="eastAsia"/>
        </w:rPr>
        <w:t>年，注册资本</w:t>
      </w:r>
      <w:r w:rsidRPr="00546EB1">
        <w:rPr>
          <w:rFonts w:eastAsia="方正仿宋_GBK" w:hint="eastAsia"/>
        </w:rPr>
        <w:t>8000</w:t>
      </w:r>
      <w:r w:rsidRPr="00546EB1">
        <w:rPr>
          <w:rFonts w:eastAsia="方正仿宋_GBK" w:hint="eastAsia"/>
        </w:rPr>
        <w:t>万元，其中四川爱众发展集团有限公司占股</w:t>
      </w:r>
      <w:r w:rsidRPr="00546EB1">
        <w:rPr>
          <w:rFonts w:eastAsia="方正仿宋_GBK" w:hint="eastAsia"/>
        </w:rPr>
        <w:t>80%</w:t>
      </w:r>
      <w:r w:rsidRPr="00546EB1">
        <w:rPr>
          <w:rFonts w:eastAsia="方正仿宋_GBK" w:hint="eastAsia"/>
        </w:rPr>
        <w:t>、川渝高竹新区开发建设集团有限公司占股</w:t>
      </w:r>
      <w:r w:rsidRPr="00546EB1">
        <w:rPr>
          <w:rFonts w:eastAsia="方正仿宋_GBK" w:hint="eastAsia"/>
        </w:rPr>
        <w:t>20%</w:t>
      </w:r>
      <w:r w:rsidRPr="00546EB1">
        <w:rPr>
          <w:rFonts w:eastAsia="方正仿宋_GBK" w:hint="eastAsia"/>
        </w:rPr>
        <w:t>。公司下设综合管理部、财务管理部、安全与工程管理部、发展运营部四个部门。</w:t>
      </w:r>
    </w:p>
    <w:p w:rsidR="00546EB1" w:rsidRPr="00546EB1" w:rsidRDefault="00546EB1" w:rsidP="00546EB1">
      <w:pPr>
        <w:pStyle w:val="ab"/>
        <w:ind w:firstLine="660"/>
        <w:rPr>
          <w:rFonts w:eastAsia="方正仿宋_GBK" w:hint="eastAsia"/>
        </w:rPr>
      </w:pPr>
      <w:r w:rsidRPr="00546EB1">
        <w:rPr>
          <w:rFonts w:eastAsia="方正仿宋_GBK" w:hint="eastAsia"/>
        </w:rPr>
        <w:t>公司积极落实成渝地区双城经济圈建设战略，是爱众集团交通新能源板块在高竹新区建设示范的“桥头堡”，也是探索综合能源服务与生活服</w:t>
      </w:r>
      <w:r w:rsidR="00B00FFF">
        <w:rPr>
          <w:rFonts w:eastAsia="方正仿宋_GBK" w:hint="eastAsia"/>
        </w:rPr>
        <w:t>务于一体的“试验田”。公司立足川渝，全力打造集综合能源服务、分布</w:t>
      </w:r>
      <w:r w:rsidRPr="00546EB1">
        <w:rPr>
          <w:rFonts w:eastAsia="方正仿宋_GBK" w:hint="eastAsia"/>
        </w:rPr>
        <w:t>式能源及新能源产业延链、生活服务于一体的专业化运营公司。主要业务板块包括油电气氢供给站运营、光伏安装及运营、商业综合体运营、非油业务开发及应用、光储充一体化服务、综合能源管理、智慧平台建设等。</w:t>
      </w:r>
    </w:p>
    <w:p w:rsidR="00546EB1" w:rsidRPr="00546EB1" w:rsidRDefault="00546EB1" w:rsidP="00546EB1">
      <w:pPr>
        <w:pStyle w:val="ab"/>
        <w:ind w:firstLine="660"/>
        <w:rPr>
          <w:rFonts w:eastAsia="方正仿宋_GBK" w:hint="eastAsia"/>
        </w:rPr>
      </w:pPr>
      <w:r w:rsidRPr="00546EB1">
        <w:rPr>
          <w:rFonts w:eastAsia="方正仿宋_GBK" w:hint="eastAsia"/>
        </w:rPr>
        <w:t>公司始终坚持以绿色、低碳、品质为引领，致力成为一键式解决用户交通出行、生活配套、智慧服务的综合能源服务商</w:t>
      </w:r>
      <w:r>
        <w:rPr>
          <w:rFonts w:eastAsia="方正仿宋_GBK" w:hint="eastAsia"/>
        </w:rPr>
        <w:t>。</w:t>
      </w:r>
    </w:p>
    <w:p w:rsidR="00546EB1" w:rsidRPr="00546EB1" w:rsidRDefault="00546EB1" w:rsidP="00546EB1">
      <w:pPr>
        <w:pStyle w:val="ab"/>
        <w:ind w:firstLine="660"/>
        <w:rPr>
          <w:rFonts w:eastAsia="方正仿宋_GBK" w:hint="eastAsia"/>
        </w:rPr>
      </w:pPr>
    </w:p>
    <w:p w:rsidR="00546EB1" w:rsidRPr="00546EB1" w:rsidRDefault="00546EB1" w:rsidP="00546EB1">
      <w:pPr>
        <w:pStyle w:val="ab"/>
        <w:ind w:firstLine="660"/>
        <w:rPr>
          <w:rFonts w:eastAsia="方正仿宋_GBK"/>
        </w:rPr>
        <w:sectPr w:rsidR="00546EB1" w:rsidRPr="00546EB1" w:rsidSect="005E5B46">
          <w:footerReference w:type="default" r:id="rId10"/>
          <w:pgSz w:w="11906" w:h="16838"/>
          <w:pgMar w:top="2041" w:right="1531" w:bottom="1701" w:left="1531" w:header="851" w:footer="1474" w:gutter="0"/>
          <w:pgNumType w:start="1"/>
          <w:cols w:space="0"/>
          <w:docGrid w:type="lines" w:linePitch="332"/>
        </w:sectPr>
      </w:pPr>
    </w:p>
    <w:p w:rsidR="005B5482" w:rsidRDefault="00CB2BD6" w:rsidP="00C94CBC">
      <w:pPr>
        <w:tabs>
          <w:tab w:val="left" w:pos="5685"/>
        </w:tabs>
        <w:spacing w:afterLines="100" w:line="59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爱众集团官网及公众号</w:t>
      </w:r>
    </w:p>
    <w:p w:rsidR="005B5482" w:rsidRDefault="005B5482">
      <w:pPr>
        <w:tabs>
          <w:tab w:val="left" w:pos="5685"/>
        </w:tabs>
        <w:spacing w:line="590" w:lineRule="exact"/>
        <w:jc w:val="left"/>
        <w:rPr>
          <w:rFonts w:ascii="Times New Roman" w:eastAsia="方正仿宋_GBK" w:hAnsi="Times New Roman"/>
          <w:b/>
          <w:sz w:val="32"/>
          <w:szCs w:val="32"/>
        </w:rPr>
      </w:pPr>
    </w:p>
    <w:p w:rsidR="005B5482" w:rsidRDefault="00CB2BD6">
      <w:pPr>
        <w:tabs>
          <w:tab w:val="left" w:pos="5685"/>
        </w:tabs>
        <w:spacing w:line="590" w:lineRule="exact"/>
        <w:jc w:val="left"/>
        <w:rPr>
          <w:rFonts w:ascii="Times New Roman" w:eastAsia="方正仿宋_GBK" w:hAnsi="Times New Roman"/>
          <w:b/>
          <w:sz w:val="32"/>
          <w:szCs w:val="32"/>
        </w:rPr>
      </w:pPr>
      <w:r>
        <w:rPr>
          <w:rFonts w:ascii="Times New Roman" w:eastAsia="方正仿宋_GBK" w:hAnsi="Times New Roman"/>
          <w:b/>
          <w:sz w:val="32"/>
          <w:szCs w:val="32"/>
        </w:rPr>
        <w:t>爱众集团官网：</w:t>
      </w:r>
      <w:r>
        <w:rPr>
          <w:rFonts w:ascii="Times New Roman" w:eastAsia="方正仿宋_GBK" w:hAnsi="Times New Roman"/>
          <w:b/>
          <w:sz w:val="32"/>
          <w:szCs w:val="32"/>
        </w:rPr>
        <w:t>http://www.aaa-group.cn/</w:t>
      </w:r>
    </w:p>
    <w:p w:rsidR="005B5482" w:rsidRPr="00C94CBC" w:rsidRDefault="00CB2BD6" w:rsidP="00C94CBC">
      <w:pPr>
        <w:tabs>
          <w:tab w:val="left" w:pos="5685"/>
        </w:tabs>
        <w:spacing w:line="590" w:lineRule="exact"/>
        <w:jc w:val="left"/>
        <w:rPr>
          <w:rFonts w:ascii="Times New Roman" w:eastAsia="方正仿宋_GBK" w:hAnsi="Times New Roman"/>
          <w:b/>
          <w:sz w:val="32"/>
          <w:szCs w:val="32"/>
        </w:rPr>
      </w:pPr>
      <w:r w:rsidRPr="00C94CBC">
        <w:rPr>
          <w:rFonts w:ascii="Times New Roman" w:eastAsia="方正仿宋_GBK" w:hAnsi="Times New Roman"/>
          <w:b/>
          <w:sz w:val="32"/>
          <w:szCs w:val="32"/>
        </w:rPr>
        <w:t>微信公众号：爱众之窗</w:t>
      </w:r>
    </w:p>
    <w:sectPr w:rsidR="005B5482" w:rsidRPr="00C94CBC" w:rsidSect="005E5B46">
      <w:footerReference w:type="even" r:id="rId11"/>
      <w:pgSz w:w="11906" w:h="16838"/>
      <w:pgMar w:top="2041" w:right="1531" w:bottom="1701" w:left="1531" w:header="851" w:footer="1474" w:gutter="0"/>
      <w:pgNumType w:start="1"/>
      <w:cols w:space="0"/>
      <w:docGrid w:type="line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EC7" w:rsidRDefault="00A82EC7" w:rsidP="005B5482">
      <w:r>
        <w:separator/>
      </w:r>
    </w:p>
  </w:endnote>
  <w:endnote w:type="continuationSeparator" w:id="0">
    <w:p w:rsidR="00A82EC7" w:rsidRDefault="00A82EC7" w:rsidP="005B54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A0" w:rsidRDefault="007F72A0" w:rsidP="007F72A0">
    <w:pPr>
      <w:pStyle w:val="a5"/>
    </w:pPr>
    <w:r w:rsidRPr="0056495B">
      <w:rPr>
        <w:rFonts w:ascii="Times New Roman" w:eastAsiaTheme="minorEastAsia" w:hAnsi="Times New Roman"/>
        <w:sz w:val="28"/>
        <w:szCs w:val="28"/>
      </w:rPr>
      <w:t xml:space="preserve">— </w:t>
    </w:r>
    <w:r w:rsidRPr="0056495B">
      <w:rPr>
        <w:rFonts w:ascii="Times New Roman" w:eastAsiaTheme="minorEastAsia" w:hAnsi="Times New Roman"/>
        <w:sz w:val="28"/>
        <w:szCs w:val="28"/>
      </w:rPr>
      <w:fldChar w:fldCharType="begin"/>
    </w:r>
    <w:r w:rsidRPr="0056495B">
      <w:rPr>
        <w:rFonts w:ascii="Times New Roman" w:eastAsiaTheme="minorEastAsia" w:hAnsi="Times New Roman"/>
        <w:sz w:val="28"/>
        <w:szCs w:val="28"/>
      </w:rPr>
      <w:instrText xml:space="preserve"> PAGE  \* MERGEFORMAT </w:instrText>
    </w:r>
    <w:r w:rsidRPr="0056495B">
      <w:rPr>
        <w:rFonts w:ascii="Times New Roman" w:eastAsiaTheme="minorEastAsia" w:hAnsi="Times New Roman"/>
        <w:sz w:val="28"/>
        <w:szCs w:val="28"/>
      </w:rPr>
      <w:fldChar w:fldCharType="separate"/>
    </w:r>
    <w:r w:rsidR="005E5B46">
      <w:rPr>
        <w:rFonts w:ascii="Times New Roman" w:eastAsiaTheme="minorEastAsia" w:hAnsi="Times New Roman"/>
        <w:noProof/>
        <w:sz w:val="28"/>
        <w:szCs w:val="28"/>
      </w:rPr>
      <w:t>2</w:t>
    </w:r>
    <w:r w:rsidRPr="0056495B">
      <w:rPr>
        <w:rFonts w:ascii="Times New Roman" w:eastAsiaTheme="minorEastAsia" w:hAnsi="Times New Roman"/>
        <w:sz w:val="28"/>
        <w:szCs w:val="28"/>
      </w:rPr>
      <w:fldChar w:fldCharType="end"/>
    </w:r>
    <w:r w:rsidRPr="0056495B">
      <w:rPr>
        <w:rFonts w:ascii="Times New Roman" w:eastAsiaTheme="minorEastAsia" w:hAnsi="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A0" w:rsidRDefault="007F72A0" w:rsidP="007F72A0">
    <w:pPr>
      <w:pStyle w:val="a5"/>
      <w:jc w:val="right"/>
    </w:pPr>
    <w:r w:rsidRPr="0056495B">
      <w:rPr>
        <w:rFonts w:ascii="Times New Roman" w:eastAsiaTheme="minorEastAsia" w:hAnsi="Times New Roman"/>
        <w:sz w:val="28"/>
        <w:szCs w:val="28"/>
      </w:rPr>
      <w:t xml:space="preserve">— </w:t>
    </w:r>
    <w:r w:rsidRPr="0056495B">
      <w:rPr>
        <w:rFonts w:ascii="Times New Roman" w:eastAsiaTheme="minorEastAsia" w:hAnsi="Times New Roman"/>
        <w:sz w:val="28"/>
        <w:szCs w:val="28"/>
      </w:rPr>
      <w:fldChar w:fldCharType="begin"/>
    </w:r>
    <w:r w:rsidRPr="0056495B">
      <w:rPr>
        <w:rFonts w:ascii="Times New Roman" w:eastAsiaTheme="minorEastAsia" w:hAnsi="Times New Roman"/>
        <w:sz w:val="28"/>
        <w:szCs w:val="28"/>
      </w:rPr>
      <w:instrText xml:space="preserve"> PAGE  \* MERGEFORMAT </w:instrText>
    </w:r>
    <w:r w:rsidRPr="0056495B">
      <w:rPr>
        <w:rFonts w:ascii="Times New Roman" w:eastAsiaTheme="minorEastAsia" w:hAnsi="Times New Roman"/>
        <w:sz w:val="28"/>
        <w:szCs w:val="28"/>
      </w:rPr>
      <w:fldChar w:fldCharType="separate"/>
    </w:r>
    <w:r w:rsidR="005E5B46">
      <w:rPr>
        <w:rFonts w:ascii="Times New Roman" w:eastAsiaTheme="minorEastAsia" w:hAnsi="Times New Roman"/>
        <w:noProof/>
        <w:sz w:val="28"/>
        <w:szCs w:val="28"/>
      </w:rPr>
      <w:t>1</w:t>
    </w:r>
    <w:r w:rsidRPr="0056495B">
      <w:rPr>
        <w:rFonts w:ascii="Times New Roman" w:eastAsiaTheme="minorEastAsia" w:hAnsi="Times New Roman"/>
        <w:sz w:val="28"/>
        <w:szCs w:val="28"/>
      </w:rPr>
      <w:fldChar w:fldCharType="end"/>
    </w:r>
    <w:r w:rsidRPr="0056495B">
      <w:rPr>
        <w:rFonts w:ascii="Times New Roman" w:eastAsiaTheme="minorEastAsia" w:hAnsi="Times New Roman"/>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A0" w:rsidRDefault="007F72A0" w:rsidP="007F72A0">
    <w:pPr>
      <w:pStyle w:val="a5"/>
      <w:jc w:val="right"/>
    </w:pPr>
    <w:r w:rsidRPr="0056495B">
      <w:rPr>
        <w:rFonts w:ascii="Times New Roman" w:eastAsiaTheme="minorEastAsia" w:hAnsi="Times New Roman"/>
        <w:sz w:val="28"/>
        <w:szCs w:val="28"/>
      </w:rPr>
      <w:t xml:space="preserve">— </w:t>
    </w:r>
    <w:r w:rsidRPr="0056495B">
      <w:rPr>
        <w:rFonts w:ascii="Times New Roman" w:eastAsiaTheme="minorEastAsia" w:hAnsi="Times New Roman"/>
        <w:sz w:val="28"/>
        <w:szCs w:val="28"/>
      </w:rPr>
      <w:fldChar w:fldCharType="begin"/>
    </w:r>
    <w:r w:rsidRPr="0056495B">
      <w:rPr>
        <w:rFonts w:ascii="Times New Roman" w:eastAsiaTheme="minorEastAsia" w:hAnsi="Times New Roman"/>
        <w:sz w:val="28"/>
        <w:szCs w:val="28"/>
      </w:rPr>
      <w:instrText xml:space="preserve"> PAGE  \* MERGEFORMAT </w:instrText>
    </w:r>
    <w:r w:rsidRPr="0056495B">
      <w:rPr>
        <w:rFonts w:ascii="Times New Roman" w:eastAsiaTheme="minorEastAsia" w:hAnsi="Times New Roman"/>
        <w:sz w:val="28"/>
        <w:szCs w:val="28"/>
      </w:rPr>
      <w:fldChar w:fldCharType="separate"/>
    </w:r>
    <w:r w:rsidR="005E5B46">
      <w:rPr>
        <w:rFonts w:ascii="Times New Roman" w:eastAsiaTheme="minorEastAsia" w:hAnsi="Times New Roman"/>
        <w:noProof/>
        <w:sz w:val="28"/>
        <w:szCs w:val="28"/>
      </w:rPr>
      <w:t>1</w:t>
    </w:r>
    <w:r w:rsidRPr="0056495B">
      <w:rPr>
        <w:rFonts w:ascii="Times New Roman" w:eastAsiaTheme="minorEastAsia" w:hAnsi="Times New Roman"/>
        <w:sz w:val="28"/>
        <w:szCs w:val="28"/>
      </w:rPr>
      <w:fldChar w:fldCharType="end"/>
    </w:r>
    <w:r w:rsidRPr="0056495B">
      <w:rPr>
        <w:rFonts w:ascii="Times New Roman" w:eastAsiaTheme="minorEastAsia" w:hAnsi="Times New Roman"/>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BC" w:rsidRPr="00C94CBC" w:rsidRDefault="005E5B46" w:rsidP="00C94CBC">
    <w:pPr>
      <w:pStyle w:val="a5"/>
    </w:pPr>
    <w:r w:rsidRPr="0056495B">
      <w:rPr>
        <w:rFonts w:ascii="Times New Roman" w:eastAsiaTheme="minorEastAsia" w:hAnsi="Times New Roman"/>
        <w:sz w:val="28"/>
        <w:szCs w:val="28"/>
      </w:rPr>
      <w:t xml:space="preserve">— </w:t>
    </w:r>
    <w:r w:rsidRPr="0056495B">
      <w:rPr>
        <w:rFonts w:ascii="Times New Roman" w:eastAsiaTheme="minorEastAsia" w:hAnsi="Times New Roman"/>
        <w:sz w:val="28"/>
        <w:szCs w:val="28"/>
      </w:rPr>
      <w:fldChar w:fldCharType="begin"/>
    </w:r>
    <w:r w:rsidRPr="0056495B">
      <w:rPr>
        <w:rFonts w:ascii="Times New Roman" w:eastAsiaTheme="minorEastAsia" w:hAnsi="Times New Roman"/>
        <w:sz w:val="28"/>
        <w:szCs w:val="28"/>
      </w:rPr>
      <w:instrText xml:space="preserve"> PAGE  \* MERGEFORMAT </w:instrText>
    </w:r>
    <w:r w:rsidRPr="0056495B">
      <w:rPr>
        <w:rFonts w:ascii="Times New Roman" w:eastAsiaTheme="minorEastAsia" w:hAnsi="Times New Roman"/>
        <w:sz w:val="28"/>
        <w:szCs w:val="28"/>
      </w:rPr>
      <w:fldChar w:fldCharType="separate"/>
    </w:r>
    <w:r>
      <w:rPr>
        <w:rFonts w:ascii="Times New Roman" w:eastAsiaTheme="minorEastAsia" w:hAnsi="Times New Roman"/>
        <w:noProof/>
        <w:sz w:val="28"/>
        <w:szCs w:val="28"/>
      </w:rPr>
      <w:t>1</w:t>
    </w:r>
    <w:r w:rsidRPr="0056495B">
      <w:rPr>
        <w:rFonts w:ascii="Times New Roman" w:eastAsiaTheme="minorEastAsia" w:hAnsi="Times New Roman"/>
        <w:sz w:val="28"/>
        <w:szCs w:val="28"/>
      </w:rPr>
      <w:fldChar w:fldCharType="end"/>
    </w:r>
    <w:r w:rsidRPr="0056495B">
      <w:rPr>
        <w:rFonts w:ascii="Times New Roman" w:eastAsiaTheme="minorEastAsia" w:hAnsi="Times New Roman"/>
        <w:sz w:val="28"/>
        <w:szCs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46" w:rsidRDefault="005E5B46" w:rsidP="007F72A0">
    <w:pPr>
      <w:pStyle w:val="a5"/>
    </w:pPr>
    <w:r w:rsidRPr="0056495B">
      <w:rPr>
        <w:rFonts w:ascii="Times New Roman" w:eastAsiaTheme="minorEastAsia" w:hAnsi="Times New Roman"/>
        <w:sz w:val="28"/>
        <w:szCs w:val="28"/>
      </w:rPr>
      <w:t xml:space="preserve">— </w:t>
    </w:r>
    <w:r w:rsidRPr="0056495B">
      <w:rPr>
        <w:rFonts w:ascii="Times New Roman" w:eastAsiaTheme="minorEastAsia" w:hAnsi="Times New Roman"/>
        <w:sz w:val="28"/>
        <w:szCs w:val="28"/>
      </w:rPr>
      <w:fldChar w:fldCharType="begin"/>
    </w:r>
    <w:r w:rsidRPr="0056495B">
      <w:rPr>
        <w:rFonts w:ascii="Times New Roman" w:eastAsiaTheme="minorEastAsia" w:hAnsi="Times New Roman"/>
        <w:sz w:val="28"/>
        <w:szCs w:val="28"/>
      </w:rPr>
      <w:instrText xml:space="preserve"> PAGE  \* MERGEFORMAT </w:instrText>
    </w:r>
    <w:r w:rsidRPr="0056495B">
      <w:rPr>
        <w:rFonts w:ascii="Times New Roman" w:eastAsiaTheme="minorEastAsia" w:hAnsi="Times New Roman"/>
        <w:sz w:val="28"/>
        <w:szCs w:val="28"/>
      </w:rPr>
      <w:fldChar w:fldCharType="separate"/>
    </w:r>
    <w:r>
      <w:rPr>
        <w:rFonts w:ascii="Times New Roman" w:eastAsiaTheme="minorEastAsia" w:hAnsi="Times New Roman"/>
        <w:noProof/>
        <w:sz w:val="28"/>
        <w:szCs w:val="28"/>
      </w:rPr>
      <w:t>2</w:t>
    </w:r>
    <w:r w:rsidRPr="0056495B">
      <w:rPr>
        <w:rFonts w:ascii="Times New Roman" w:eastAsiaTheme="minorEastAsia" w:hAnsi="Times New Roman"/>
        <w:sz w:val="28"/>
        <w:szCs w:val="28"/>
      </w:rPr>
      <w:fldChar w:fldCharType="end"/>
    </w:r>
    <w:r w:rsidRPr="0056495B">
      <w:rPr>
        <w:rFonts w:ascii="Times New Roman" w:eastAsiaTheme="minorEastAsia" w:hAns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EC7" w:rsidRDefault="00A82EC7" w:rsidP="005B5482">
      <w:r>
        <w:separator/>
      </w:r>
    </w:p>
  </w:footnote>
  <w:footnote w:type="continuationSeparator" w:id="0">
    <w:p w:rsidR="00A82EC7" w:rsidRDefault="00A82EC7" w:rsidP="005B54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05"/>
  <w:drawingGridVerticalSpacing w:val="166"/>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E3YTA4YmJiZWYxOWYyNzBkOWE2YTJhNjhhZmE1YmMifQ=="/>
  </w:docVars>
  <w:rsids>
    <w:rsidRoot w:val="009D5EDC"/>
    <w:rsid w:val="00006FBC"/>
    <w:rsid w:val="00156B3B"/>
    <w:rsid w:val="002B4C95"/>
    <w:rsid w:val="002C0AA9"/>
    <w:rsid w:val="002D38AF"/>
    <w:rsid w:val="00452EF5"/>
    <w:rsid w:val="00546EB1"/>
    <w:rsid w:val="00567FA9"/>
    <w:rsid w:val="005B5482"/>
    <w:rsid w:val="005E5B46"/>
    <w:rsid w:val="006638AB"/>
    <w:rsid w:val="007F72A0"/>
    <w:rsid w:val="00813741"/>
    <w:rsid w:val="00826E37"/>
    <w:rsid w:val="00930CC5"/>
    <w:rsid w:val="009922E4"/>
    <w:rsid w:val="009D5EDC"/>
    <w:rsid w:val="00A82EC7"/>
    <w:rsid w:val="00AD0F88"/>
    <w:rsid w:val="00AD6F9A"/>
    <w:rsid w:val="00B00FFF"/>
    <w:rsid w:val="00B84F9D"/>
    <w:rsid w:val="00BA1A55"/>
    <w:rsid w:val="00BF43B4"/>
    <w:rsid w:val="00C05C59"/>
    <w:rsid w:val="00C94CBC"/>
    <w:rsid w:val="00CB2BD6"/>
    <w:rsid w:val="00D16D2F"/>
    <w:rsid w:val="00DE580A"/>
    <w:rsid w:val="00DF4A43"/>
    <w:rsid w:val="00E95099"/>
    <w:rsid w:val="00FC3B18"/>
    <w:rsid w:val="011B0745"/>
    <w:rsid w:val="01DB3D75"/>
    <w:rsid w:val="01EB4108"/>
    <w:rsid w:val="020C66EF"/>
    <w:rsid w:val="029307AF"/>
    <w:rsid w:val="02CF7A3A"/>
    <w:rsid w:val="02FC6355"/>
    <w:rsid w:val="0317318F"/>
    <w:rsid w:val="037C4989"/>
    <w:rsid w:val="039E565E"/>
    <w:rsid w:val="03EB1053"/>
    <w:rsid w:val="04B0389B"/>
    <w:rsid w:val="05901E63"/>
    <w:rsid w:val="05A4183F"/>
    <w:rsid w:val="06456265"/>
    <w:rsid w:val="064E6EC7"/>
    <w:rsid w:val="06590509"/>
    <w:rsid w:val="0671705A"/>
    <w:rsid w:val="068F6C93"/>
    <w:rsid w:val="06915006"/>
    <w:rsid w:val="06DD649D"/>
    <w:rsid w:val="07027CB2"/>
    <w:rsid w:val="07186473"/>
    <w:rsid w:val="071F0864"/>
    <w:rsid w:val="073360BD"/>
    <w:rsid w:val="076369A2"/>
    <w:rsid w:val="07CC09EB"/>
    <w:rsid w:val="07E850FA"/>
    <w:rsid w:val="084E1401"/>
    <w:rsid w:val="08514A4D"/>
    <w:rsid w:val="08955281"/>
    <w:rsid w:val="08B66FA6"/>
    <w:rsid w:val="08F024B8"/>
    <w:rsid w:val="09000221"/>
    <w:rsid w:val="090B4B94"/>
    <w:rsid w:val="09A82D92"/>
    <w:rsid w:val="0B1D330C"/>
    <w:rsid w:val="0B8006E6"/>
    <w:rsid w:val="0BD240F7"/>
    <w:rsid w:val="0C375163"/>
    <w:rsid w:val="0C5114BF"/>
    <w:rsid w:val="0C6A2581"/>
    <w:rsid w:val="0CAA3197"/>
    <w:rsid w:val="0CD520F0"/>
    <w:rsid w:val="0D1A3FA7"/>
    <w:rsid w:val="0D3037CB"/>
    <w:rsid w:val="0D9A5BFA"/>
    <w:rsid w:val="0DAD6DA4"/>
    <w:rsid w:val="0E0B1B42"/>
    <w:rsid w:val="0E211365"/>
    <w:rsid w:val="0E6B438E"/>
    <w:rsid w:val="0FBD538B"/>
    <w:rsid w:val="0FFF7484"/>
    <w:rsid w:val="1009571F"/>
    <w:rsid w:val="10136FFC"/>
    <w:rsid w:val="108005C5"/>
    <w:rsid w:val="1088747A"/>
    <w:rsid w:val="10C77FA2"/>
    <w:rsid w:val="11B60016"/>
    <w:rsid w:val="11F8418B"/>
    <w:rsid w:val="12026A48"/>
    <w:rsid w:val="12137217"/>
    <w:rsid w:val="122067AB"/>
    <w:rsid w:val="12502219"/>
    <w:rsid w:val="12AA7937"/>
    <w:rsid w:val="136A6362"/>
    <w:rsid w:val="139A1F90"/>
    <w:rsid w:val="139B3F85"/>
    <w:rsid w:val="140B00ED"/>
    <w:rsid w:val="1424570B"/>
    <w:rsid w:val="1432607A"/>
    <w:rsid w:val="14A81FB3"/>
    <w:rsid w:val="14A8633C"/>
    <w:rsid w:val="14BA1BCC"/>
    <w:rsid w:val="15063063"/>
    <w:rsid w:val="161D68B6"/>
    <w:rsid w:val="163A7468"/>
    <w:rsid w:val="16845A7D"/>
    <w:rsid w:val="16E41182"/>
    <w:rsid w:val="174C3A8E"/>
    <w:rsid w:val="17B46DA6"/>
    <w:rsid w:val="18DC65B5"/>
    <w:rsid w:val="18FB0E5C"/>
    <w:rsid w:val="1A8011C2"/>
    <w:rsid w:val="1A886EFD"/>
    <w:rsid w:val="1ABF7F3C"/>
    <w:rsid w:val="1AE94FB9"/>
    <w:rsid w:val="1B4A3040"/>
    <w:rsid w:val="1B520DB0"/>
    <w:rsid w:val="1BF34341"/>
    <w:rsid w:val="1C1D1DDD"/>
    <w:rsid w:val="1C5D7A0C"/>
    <w:rsid w:val="1CBB4733"/>
    <w:rsid w:val="1CC21F65"/>
    <w:rsid w:val="1D2247B2"/>
    <w:rsid w:val="1D82167E"/>
    <w:rsid w:val="1D862BB4"/>
    <w:rsid w:val="1DDC0E05"/>
    <w:rsid w:val="1DF81110"/>
    <w:rsid w:val="1E1E766F"/>
    <w:rsid w:val="1E374CE3"/>
    <w:rsid w:val="1EC91389"/>
    <w:rsid w:val="1ED03DDD"/>
    <w:rsid w:val="1ED140F2"/>
    <w:rsid w:val="1F737547"/>
    <w:rsid w:val="1F8654CC"/>
    <w:rsid w:val="200A1C59"/>
    <w:rsid w:val="209D2ACD"/>
    <w:rsid w:val="21B445C8"/>
    <w:rsid w:val="21C7477D"/>
    <w:rsid w:val="229D5007"/>
    <w:rsid w:val="22B3482A"/>
    <w:rsid w:val="22C81958"/>
    <w:rsid w:val="232E7609"/>
    <w:rsid w:val="236C6B37"/>
    <w:rsid w:val="23DE58D7"/>
    <w:rsid w:val="253D662D"/>
    <w:rsid w:val="262D48F3"/>
    <w:rsid w:val="263C68E5"/>
    <w:rsid w:val="26485289"/>
    <w:rsid w:val="26F95EE5"/>
    <w:rsid w:val="282B6C11"/>
    <w:rsid w:val="285A74F6"/>
    <w:rsid w:val="28607D4F"/>
    <w:rsid w:val="288051AE"/>
    <w:rsid w:val="290731DA"/>
    <w:rsid w:val="291C47AB"/>
    <w:rsid w:val="297B5976"/>
    <w:rsid w:val="299904E8"/>
    <w:rsid w:val="29B669AE"/>
    <w:rsid w:val="29C15A7E"/>
    <w:rsid w:val="2ABC4498"/>
    <w:rsid w:val="2B770892"/>
    <w:rsid w:val="2BA56CDA"/>
    <w:rsid w:val="2C22032B"/>
    <w:rsid w:val="2C534988"/>
    <w:rsid w:val="2CAD4098"/>
    <w:rsid w:val="2D182D95"/>
    <w:rsid w:val="2D71509F"/>
    <w:rsid w:val="2DE955A4"/>
    <w:rsid w:val="2DFB7085"/>
    <w:rsid w:val="2F1E6506"/>
    <w:rsid w:val="2F34284F"/>
    <w:rsid w:val="2F5219A1"/>
    <w:rsid w:val="2FB120F1"/>
    <w:rsid w:val="2FDC548E"/>
    <w:rsid w:val="3015041B"/>
    <w:rsid w:val="30332B06"/>
    <w:rsid w:val="30466CDD"/>
    <w:rsid w:val="306D4708"/>
    <w:rsid w:val="306E1D90"/>
    <w:rsid w:val="30DF2C8E"/>
    <w:rsid w:val="31232B7B"/>
    <w:rsid w:val="31AF440F"/>
    <w:rsid w:val="31FF6C4B"/>
    <w:rsid w:val="32A95302"/>
    <w:rsid w:val="33220002"/>
    <w:rsid w:val="33743B62"/>
    <w:rsid w:val="33B960C6"/>
    <w:rsid w:val="33CC574C"/>
    <w:rsid w:val="33E354E1"/>
    <w:rsid w:val="344F1ED9"/>
    <w:rsid w:val="345179FF"/>
    <w:rsid w:val="347C5400"/>
    <w:rsid w:val="348F2587"/>
    <w:rsid w:val="34A71D15"/>
    <w:rsid w:val="351D5B33"/>
    <w:rsid w:val="35215623"/>
    <w:rsid w:val="35335357"/>
    <w:rsid w:val="357D7A9F"/>
    <w:rsid w:val="35DA3A24"/>
    <w:rsid w:val="35F745D6"/>
    <w:rsid w:val="361C403D"/>
    <w:rsid w:val="36390BDB"/>
    <w:rsid w:val="366559E4"/>
    <w:rsid w:val="37537F49"/>
    <w:rsid w:val="37AD13F0"/>
    <w:rsid w:val="380E30BE"/>
    <w:rsid w:val="382A2A41"/>
    <w:rsid w:val="38867C98"/>
    <w:rsid w:val="38B60DFD"/>
    <w:rsid w:val="39330C97"/>
    <w:rsid w:val="397C551E"/>
    <w:rsid w:val="39BD78E5"/>
    <w:rsid w:val="39BE5B37"/>
    <w:rsid w:val="39F41558"/>
    <w:rsid w:val="3AC21FEF"/>
    <w:rsid w:val="3AEF7F72"/>
    <w:rsid w:val="3B0B6E7C"/>
    <w:rsid w:val="3B1B2B15"/>
    <w:rsid w:val="3BBC42F8"/>
    <w:rsid w:val="3BDD7DCA"/>
    <w:rsid w:val="3C6A5B02"/>
    <w:rsid w:val="3C925059"/>
    <w:rsid w:val="3CFC3490"/>
    <w:rsid w:val="3D2F28A7"/>
    <w:rsid w:val="3D344362"/>
    <w:rsid w:val="3D5567B2"/>
    <w:rsid w:val="3D583BAC"/>
    <w:rsid w:val="3DBA4DA9"/>
    <w:rsid w:val="3E04462B"/>
    <w:rsid w:val="3E2148E6"/>
    <w:rsid w:val="3E261EFC"/>
    <w:rsid w:val="3EAE05CB"/>
    <w:rsid w:val="3EDF1AF6"/>
    <w:rsid w:val="3FEA0D08"/>
    <w:rsid w:val="40783B92"/>
    <w:rsid w:val="40B977E5"/>
    <w:rsid w:val="40BC08F6"/>
    <w:rsid w:val="40F9784F"/>
    <w:rsid w:val="413606A8"/>
    <w:rsid w:val="414803DC"/>
    <w:rsid w:val="41596145"/>
    <w:rsid w:val="41A24CD4"/>
    <w:rsid w:val="41C537DA"/>
    <w:rsid w:val="420460B1"/>
    <w:rsid w:val="42116A20"/>
    <w:rsid w:val="422D13CB"/>
    <w:rsid w:val="42636FFD"/>
    <w:rsid w:val="42A86578"/>
    <w:rsid w:val="42FF2D1C"/>
    <w:rsid w:val="43005EDA"/>
    <w:rsid w:val="431467C7"/>
    <w:rsid w:val="432804C5"/>
    <w:rsid w:val="43AE27E7"/>
    <w:rsid w:val="43B43B06"/>
    <w:rsid w:val="43C24475"/>
    <w:rsid w:val="43FC3D0F"/>
    <w:rsid w:val="4441183E"/>
    <w:rsid w:val="44C02F32"/>
    <w:rsid w:val="44C77869"/>
    <w:rsid w:val="44DD0291"/>
    <w:rsid w:val="44ED72D0"/>
    <w:rsid w:val="450B1E4C"/>
    <w:rsid w:val="45521829"/>
    <w:rsid w:val="455B5590"/>
    <w:rsid w:val="456B28EB"/>
    <w:rsid w:val="4592083C"/>
    <w:rsid w:val="45B35780"/>
    <w:rsid w:val="45C259EF"/>
    <w:rsid w:val="45F428E0"/>
    <w:rsid w:val="45F66658"/>
    <w:rsid w:val="45F823D0"/>
    <w:rsid w:val="46633CCE"/>
    <w:rsid w:val="46AE0CE1"/>
    <w:rsid w:val="46E76E31"/>
    <w:rsid w:val="4792155C"/>
    <w:rsid w:val="4798605E"/>
    <w:rsid w:val="47B95B8F"/>
    <w:rsid w:val="482A0322"/>
    <w:rsid w:val="484E1712"/>
    <w:rsid w:val="48931F3C"/>
    <w:rsid w:val="489B1FFB"/>
    <w:rsid w:val="48A56114"/>
    <w:rsid w:val="48CB3DCC"/>
    <w:rsid w:val="48DB1B35"/>
    <w:rsid w:val="49316483"/>
    <w:rsid w:val="49C5081B"/>
    <w:rsid w:val="4A463339"/>
    <w:rsid w:val="4A9C2564"/>
    <w:rsid w:val="4AA54A69"/>
    <w:rsid w:val="4AB949FA"/>
    <w:rsid w:val="4AE44CD1"/>
    <w:rsid w:val="4BEF37CF"/>
    <w:rsid w:val="4C04492D"/>
    <w:rsid w:val="4C681932"/>
    <w:rsid w:val="4C940979"/>
    <w:rsid w:val="4CB24246"/>
    <w:rsid w:val="4D636B19"/>
    <w:rsid w:val="4D7277C1"/>
    <w:rsid w:val="4D7C5695"/>
    <w:rsid w:val="4D9C1893"/>
    <w:rsid w:val="4DFE60AA"/>
    <w:rsid w:val="4E047438"/>
    <w:rsid w:val="4E217E31"/>
    <w:rsid w:val="4E630603"/>
    <w:rsid w:val="4EAB0300"/>
    <w:rsid w:val="4EDC1CE6"/>
    <w:rsid w:val="4EF179BD"/>
    <w:rsid w:val="4F621BD9"/>
    <w:rsid w:val="501C6CBB"/>
    <w:rsid w:val="503404A9"/>
    <w:rsid w:val="50720FD1"/>
    <w:rsid w:val="50AB1CCE"/>
    <w:rsid w:val="50ED0658"/>
    <w:rsid w:val="5139389D"/>
    <w:rsid w:val="51583D23"/>
    <w:rsid w:val="51A451BA"/>
    <w:rsid w:val="521659AD"/>
    <w:rsid w:val="522307D5"/>
    <w:rsid w:val="52291B63"/>
    <w:rsid w:val="52691F60"/>
    <w:rsid w:val="52A03BD4"/>
    <w:rsid w:val="52B70F1D"/>
    <w:rsid w:val="53113E0C"/>
    <w:rsid w:val="536C1D08"/>
    <w:rsid w:val="538452A3"/>
    <w:rsid w:val="53854653"/>
    <w:rsid w:val="53B51901"/>
    <w:rsid w:val="549F610D"/>
    <w:rsid w:val="54E12281"/>
    <w:rsid w:val="54F5089F"/>
    <w:rsid w:val="55072D83"/>
    <w:rsid w:val="55374EEC"/>
    <w:rsid w:val="55517407"/>
    <w:rsid w:val="55E9071D"/>
    <w:rsid w:val="56220DA3"/>
    <w:rsid w:val="562C39D0"/>
    <w:rsid w:val="56574EF1"/>
    <w:rsid w:val="573B4E65"/>
    <w:rsid w:val="57680A38"/>
    <w:rsid w:val="57D3554C"/>
    <w:rsid w:val="58705DF6"/>
    <w:rsid w:val="58743095"/>
    <w:rsid w:val="58B86FA2"/>
    <w:rsid w:val="59796F2C"/>
    <w:rsid w:val="59E7658C"/>
    <w:rsid w:val="59EA607C"/>
    <w:rsid w:val="5A166E71"/>
    <w:rsid w:val="5AE91E90"/>
    <w:rsid w:val="5AEE74A6"/>
    <w:rsid w:val="5B403EDB"/>
    <w:rsid w:val="5B6742B4"/>
    <w:rsid w:val="5BF24AAD"/>
    <w:rsid w:val="5C853E3A"/>
    <w:rsid w:val="5C8A1451"/>
    <w:rsid w:val="5D244048"/>
    <w:rsid w:val="5D5F468B"/>
    <w:rsid w:val="5D610403"/>
    <w:rsid w:val="5DB26EB1"/>
    <w:rsid w:val="5E2F22B0"/>
    <w:rsid w:val="5E3D49CC"/>
    <w:rsid w:val="5E8545C5"/>
    <w:rsid w:val="5ED15115"/>
    <w:rsid w:val="5F7206A6"/>
    <w:rsid w:val="5F7B2813"/>
    <w:rsid w:val="60964868"/>
    <w:rsid w:val="60A00A4E"/>
    <w:rsid w:val="610B0DB2"/>
    <w:rsid w:val="614D13CA"/>
    <w:rsid w:val="619C4100"/>
    <w:rsid w:val="623954AB"/>
    <w:rsid w:val="623D01B0"/>
    <w:rsid w:val="62465E1A"/>
    <w:rsid w:val="628726BA"/>
    <w:rsid w:val="62B70BE3"/>
    <w:rsid w:val="62C3746A"/>
    <w:rsid w:val="635246BE"/>
    <w:rsid w:val="636522D0"/>
    <w:rsid w:val="63AB4186"/>
    <w:rsid w:val="642301C1"/>
    <w:rsid w:val="64367104"/>
    <w:rsid w:val="6451494E"/>
    <w:rsid w:val="65717ED6"/>
    <w:rsid w:val="6578453C"/>
    <w:rsid w:val="65B25CA0"/>
    <w:rsid w:val="65C15EE3"/>
    <w:rsid w:val="65C37EAD"/>
    <w:rsid w:val="65FA13F5"/>
    <w:rsid w:val="6605296B"/>
    <w:rsid w:val="661F0E5C"/>
    <w:rsid w:val="66391F1D"/>
    <w:rsid w:val="66884C53"/>
    <w:rsid w:val="66996E60"/>
    <w:rsid w:val="66C35C8B"/>
    <w:rsid w:val="67087B42"/>
    <w:rsid w:val="671309C0"/>
    <w:rsid w:val="6716400D"/>
    <w:rsid w:val="687476C1"/>
    <w:rsid w:val="68977FB2"/>
    <w:rsid w:val="68994EF5"/>
    <w:rsid w:val="68B25FB7"/>
    <w:rsid w:val="691B1DAE"/>
    <w:rsid w:val="6965127B"/>
    <w:rsid w:val="6994390F"/>
    <w:rsid w:val="69C75F09"/>
    <w:rsid w:val="6A86594D"/>
    <w:rsid w:val="6AE508C6"/>
    <w:rsid w:val="6B0B7C00"/>
    <w:rsid w:val="6B7A2C70"/>
    <w:rsid w:val="6B981494"/>
    <w:rsid w:val="6B9876E6"/>
    <w:rsid w:val="6BBF2EC5"/>
    <w:rsid w:val="6BEC358E"/>
    <w:rsid w:val="6BF25268"/>
    <w:rsid w:val="6CDA788A"/>
    <w:rsid w:val="6D225939"/>
    <w:rsid w:val="6D2448C1"/>
    <w:rsid w:val="6D7E46BA"/>
    <w:rsid w:val="6DB66549"/>
    <w:rsid w:val="6E22598D"/>
    <w:rsid w:val="6EB81E4D"/>
    <w:rsid w:val="6EC72090"/>
    <w:rsid w:val="6F377216"/>
    <w:rsid w:val="6F433E0D"/>
    <w:rsid w:val="6F671FA1"/>
    <w:rsid w:val="6FEE1FCA"/>
    <w:rsid w:val="6FFE5171"/>
    <w:rsid w:val="701D01BA"/>
    <w:rsid w:val="7098429C"/>
    <w:rsid w:val="70FC59A2"/>
    <w:rsid w:val="712B4B58"/>
    <w:rsid w:val="714A76D4"/>
    <w:rsid w:val="71630796"/>
    <w:rsid w:val="71F17B50"/>
    <w:rsid w:val="72C847CA"/>
    <w:rsid w:val="72E70F53"/>
    <w:rsid w:val="72FF44EF"/>
    <w:rsid w:val="732F390A"/>
    <w:rsid w:val="73880040"/>
    <w:rsid w:val="73B70925"/>
    <w:rsid w:val="73C87B98"/>
    <w:rsid w:val="745D14CD"/>
    <w:rsid w:val="75883AFB"/>
    <w:rsid w:val="758B3E18"/>
    <w:rsid w:val="75F776FF"/>
    <w:rsid w:val="761D53B8"/>
    <w:rsid w:val="7645046A"/>
    <w:rsid w:val="765E6BE4"/>
    <w:rsid w:val="76A01B45"/>
    <w:rsid w:val="76A809F9"/>
    <w:rsid w:val="77664B3C"/>
    <w:rsid w:val="777F79AC"/>
    <w:rsid w:val="77B75398"/>
    <w:rsid w:val="77BE04D4"/>
    <w:rsid w:val="77C74EAF"/>
    <w:rsid w:val="77D5581E"/>
    <w:rsid w:val="77F006C3"/>
    <w:rsid w:val="7836450F"/>
    <w:rsid w:val="79501600"/>
    <w:rsid w:val="7A380C8F"/>
    <w:rsid w:val="7AAD4830"/>
    <w:rsid w:val="7ABC4A73"/>
    <w:rsid w:val="7AC237AF"/>
    <w:rsid w:val="7B4E1B6F"/>
    <w:rsid w:val="7BA2010D"/>
    <w:rsid w:val="7BA62D4F"/>
    <w:rsid w:val="7BAE6AB2"/>
    <w:rsid w:val="7C1E6C2E"/>
    <w:rsid w:val="7C1F350C"/>
    <w:rsid w:val="7C2154D6"/>
    <w:rsid w:val="7C977546"/>
    <w:rsid w:val="7CFE5817"/>
    <w:rsid w:val="7D7A4E9D"/>
    <w:rsid w:val="7E557124"/>
    <w:rsid w:val="7E5576B9"/>
    <w:rsid w:val="7F0141FC"/>
    <w:rsid w:val="7F3E014D"/>
    <w:rsid w:val="7F9D1317"/>
    <w:rsid w:val="7FA224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autoRedefine/>
    <w:qFormat/>
    <w:rsid w:val="005B5482"/>
    <w:pPr>
      <w:widowControl w:val="0"/>
      <w:jc w:val="both"/>
    </w:pPr>
    <w:rPr>
      <w:rFonts w:ascii="Calibri" w:hAnsi="Calibri"/>
      <w:kern w:val="2"/>
      <w:sz w:val="21"/>
      <w:szCs w:val="22"/>
    </w:rPr>
  </w:style>
  <w:style w:type="paragraph" w:styleId="2">
    <w:name w:val="heading 2"/>
    <w:basedOn w:val="a"/>
    <w:next w:val="a"/>
    <w:unhideWhenUsed/>
    <w:qFormat/>
    <w:rsid w:val="005B5482"/>
    <w:pPr>
      <w:keepNext/>
      <w:keepLines/>
      <w:spacing w:before="260" w:after="260" w:line="416" w:lineRule="auto"/>
      <w:outlineLvl w:val="1"/>
    </w:pPr>
    <w:rPr>
      <w:rFonts w:ascii="Cambria" w:eastAsia="方正楷体_GBK" w:hAnsi="Cambria"/>
      <w:b/>
      <w:bCs/>
      <w:sz w:val="33"/>
      <w:szCs w:val="32"/>
    </w:rPr>
  </w:style>
  <w:style w:type="paragraph" w:styleId="4">
    <w:name w:val="heading 4"/>
    <w:basedOn w:val="2"/>
    <w:next w:val="a"/>
    <w:qFormat/>
    <w:rsid w:val="005B5482"/>
    <w:pPr>
      <w:spacing w:before="280" w:after="290" w:line="376" w:lineRule="auto"/>
      <w:outlineLvl w:val="3"/>
    </w:pPr>
    <w:rPr>
      <w:rFonts w:ascii="等线 Light" w:eastAsia="等线 Light" w:hAnsi="等线 Light"/>
      <w:b w:val="0"/>
      <w:bCs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1"/>
    <w:qFormat/>
    <w:rsid w:val="005B5482"/>
    <w:pPr>
      <w:autoSpaceDE w:val="0"/>
      <w:autoSpaceDN w:val="0"/>
      <w:jc w:val="left"/>
    </w:pPr>
    <w:rPr>
      <w:rFonts w:ascii="方正仿宋_GBK" w:eastAsia="方正仿宋_GBK" w:hAnsi="方正仿宋_GBK" w:cs="方正仿宋_GBK"/>
      <w:kern w:val="0"/>
      <w:sz w:val="33"/>
      <w:szCs w:val="33"/>
      <w:lang w:val="zh-CN" w:bidi="zh-CN"/>
    </w:rPr>
  </w:style>
  <w:style w:type="paragraph" w:styleId="a4">
    <w:name w:val="Balloon Text"/>
    <w:basedOn w:val="a"/>
    <w:link w:val="Char"/>
    <w:autoRedefine/>
    <w:qFormat/>
    <w:rsid w:val="005B5482"/>
    <w:rPr>
      <w:sz w:val="18"/>
      <w:szCs w:val="18"/>
    </w:rPr>
  </w:style>
  <w:style w:type="paragraph" w:styleId="a5">
    <w:name w:val="footer"/>
    <w:basedOn w:val="a"/>
    <w:link w:val="Char0"/>
    <w:autoRedefine/>
    <w:uiPriority w:val="99"/>
    <w:qFormat/>
    <w:rsid w:val="00C94CBC"/>
    <w:pPr>
      <w:tabs>
        <w:tab w:val="center" w:pos="4153"/>
        <w:tab w:val="right" w:pos="8306"/>
      </w:tabs>
      <w:snapToGrid w:val="0"/>
      <w:jc w:val="left"/>
    </w:pPr>
    <w:rPr>
      <w:sz w:val="18"/>
    </w:rPr>
  </w:style>
  <w:style w:type="paragraph" w:styleId="a6">
    <w:name w:val="header"/>
    <w:basedOn w:val="a"/>
    <w:autoRedefine/>
    <w:qFormat/>
    <w:rsid w:val="005B548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7">
    <w:name w:val="Normal (Web)"/>
    <w:basedOn w:val="a"/>
    <w:qFormat/>
    <w:rsid w:val="005B5482"/>
    <w:pPr>
      <w:spacing w:beforeAutospacing="1" w:afterAutospacing="1"/>
      <w:jc w:val="left"/>
    </w:pPr>
    <w:rPr>
      <w:kern w:val="0"/>
      <w:sz w:val="24"/>
    </w:rPr>
  </w:style>
  <w:style w:type="table" w:styleId="a8">
    <w:name w:val="Table Grid"/>
    <w:basedOn w:val="a1"/>
    <w:autoRedefine/>
    <w:uiPriority w:val="59"/>
    <w:qFormat/>
    <w:rsid w:val="005B54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autoRedefine/>
    <w:uiPriority w:val="99"/>
    <w:unhideWhenUsed/>
    <w:qFormat/>
    <w:rsid w:val="005B5482"/>
    <w:rPr>
      <w:color w:val="0000FF"/>
      <w:u w:val="none"/>
    </w:rPr>
  </w:style>
  <w:style w:type="paragraph" w:customStyle="1" w:styleId="Default">
    <w:name w:val="Default"/>
    <w:autoRedefine/>
    <w:qFormat/>
    <w:rsid w:val="005B5482"/>
    <w:pPr>
      <w:widowControl w:val="0"/>
      <w:autoSpaceDE w:val="0"/>
      <w:autoSpaceDN w:val="0"/>
      <w:adjustRightInd w:val="0"/>
    </w:pPr>
    <w:rPr>
      <w:rFonts w:ascii="宋体" w:cs="宋体"/>
      <w:color w:val="000000"/>
      <w:sz w:val="24"/>
      <w:szCs w:val="24"/>
    </w:rPr>
  </w:style>
  <w:style w:type="paragraph" w:customStyle="1" w:styleId="14e">
    <w:name w:val="14e"/>
    <w:basedOn w:val="a"/>
    <w:autoRedefine/>
    <w:qFormat/>
    <w:rsid w:val="005B5482"/>
    <w:pPr>
      <w:widowControl/>
      <w:spacing w:before="100" w:beforeAutospacing="1" w:after="100" w:afterAutospacing="1" w:line="300" w:lineRule="atLeast"/>
      <w:jc w:val="left"/>
    </w:pPr>
    <w:rPr>
      <w:rFonts w:ascii="宋体" w:hAnsi="宋体"/>
      <w:color w:val="000000"/>
      <w:kern w:val="0"/>
      <w:szCs w:val="21"/>
    </w:rPr>
  </w:style>
  <w:style w:type="paragraph" w:customStyle="1" w:styleId="Char1">
    <w:name w:val="Char"/>
    <w:basedOn w:val="a"/>
    <w:autoRedefine/>
    <w:qFormat/>
    <w:rsid w:val="005B5482"/>
    <w:pPr>
      <w:adjustRightInd w:val="0"/>
      <w:spacing w:line="410" w:lineRule="atLeast"/>
      <w:jc w:val="left"/>
      <w:textAlignment w:val="baseline"/>
    </w:pPr>
  </w:style>
  <w:style w:type="character" w:customStyle="1" w:styleId="Char">
    <w:name w:val="批注框文本 Char"/>
    <w:basedOn w:val="a0"/>
    <w:link w:val="a4"/>
    <w:autoRedefine/>
    <w:qFormat/>
    <w:rsid w:val="005B5482"/>
    <w:rPr>
      <w:kern w:val="2"/>
      <w:sz w:val="18"/>
      <w:szCs w:val="18"/>
    </w:rPr>
  </w:style>
  <w:style w:type="character" w:customStyle="1" w:styleId="font01">
    <w:name w:val="font01"/>
    <w:basedOn w:val="a0"/>
    <w:autoRedefine/>
    <w:qFormat/>
    <w:rsid w:val="005B5482"/>
    <w:rPr>
      <w:rFonts w:ascii="方正仿宋_GBK" w:eastAsia="方正仿宋_GBK" w:hAnsi="方正仿宋_GBK" w:cs="方正仿宋_GBK" w:hint="eastAsia"/>
      <w:b/>
      <w:bCs/>
      <w:color w:val="000000"/>
      <w:sz w:val="22"/>
      <w:szCs w:val="22"/>
      <w:u w:val="none"/>
    </w:rPr>
  </w:style>
  <w:style w:type="character" w:customStyle="1" w:styleId="font71">
    <w:name w:val="font71"/>
    <w:basedOn w:val="a0"/>
    <w:autoRedefine/>
    <w:qFormat/>
    <w:rsid w:val="005B5482"/>
    <w:rPr>
      <w:rFonts w:ascii="Times New Roman" w:hAnsi="Times New Roman" w:cs="Times New Roman" w:hint="default"/>
      <w:color w:val="000000"/>
      <w:sz w:val="22"/>
      <w:szCs w:val="22"/>
      <w:u w:val="none"/>
    </w:rPr>
  </w:style>
  <w:style w:type="character" w:customStyle="1" w:styleId="font61">
    <w:name w:val="font61"/>
    <w:basedOn w:val="a0"/>
    <w:autoRedefine/>
    <w:qFormat/>
    <w:rsid w:val="005B5482"/>
    <w:rPr>
      <w:rFonts w:ascii="方正仿宋_GBK" w:eastAsia="方正仿宋_GBK" w:hAnsi="方正仿宋_GBK" w:cs="方正仿宋_GBK" w:hint="eastAsia"/>
      <w:color w:val="000000"/>
      <w:sz w:val="22"/>
      <w:szCs w:val="22"/>
      <w:u w:val="none"/>
    </w:rPr>
  </w:style>
  <w:style w:type="character" w:customStyle="1" w:styleId="font51">
    <w:name w:val="font51"/>
    <w:basedOn w:val="a0"/>
    <w:autoRedefine/>
    <w:qFormat/>
    <w:rsid w:val="005B5482"/>
    <w:rPr>
      <w:rFonts w:ascii="Times New Roman" w:hAnsi="Times New Roman" w:cs="Times New Roman" w:hint="default"/>
      <w:b/>
      <w:bCs/>
      <w:color w:val="000000"/>
      <w:sz w:val="22"/>
      <w:szCs w:val="22"/>
      <w:u w:val="none"/>
    </w:rPr>
  </w:style>
  <w:style w:type="character" w:customStyle="1" w:styleId="font41">
    <w:name w:val="font41"/>
    <w:basedOn w:val="a0"/>
    <w:autoRedefine/>
    <w:qFormat/>
    <w:rsid w:val="005B5482"/>
    <w:rPr>
      <w:rFonts w:ascii="方正仿宋_GBK" w:eastAsia="方正仿宋_GBK" w:hAnsi="方正仿宋_GBK" w:cs="方正仿宋_GBK" w:hint="eastAsia"/>
      <w:color w:val="000000"/>
      <w:sz w:val="22"/>
      <w:szCs w:val="22"/>
      <w:u w:val="none"/>
    </w:rPr>
  </w:style>
  <w:style w:type="character" w:customStyle="1" w:styleId="font11">
    <w:name w:val="font11"/>
    <w:basedOn w:val="a0"/>
    <w:autoRedefine/>
    <w:qFormat/>
    <w:rsid w:val="005B5482"/>
    <w:rPr>
      <w:rFonts w:ascii="Times New Roman" w:hAnsi="Times New Roman" w:cs="Times New Roman" w:hint="default"/>
      <w:color w:val="000000"/>
      <w:sz w:val="22"/>
      <w:szCs w:val="22"/>
      <w:u w:val="none"/>
    </w:rPr>
  </w:style>
  <w:style w:type="paragraph" w:customStyle="1" w:styleId="20">
    <w:name w:val="正文文本 (2)"/>
    <w:basedOn w:val="a"/>
    <w:autoRedefine/>
    <w:qFormat/>
    <w:rsid w:val="005B5482"/>
    <w:pPr>
      <w:shd w:val="clear" w:color="auto" w:fill="FFFFFF"/>
      <w:spacing w:before="1080" w:after="900" w:line="0" w:lineRule="atLeast"/>
      <w:jc w:val="center"/>
    </w:pPr>
    <w:rPr>
      <w:rFonts w:ascii="宋体" w:hAnsi="宋体" w:cs="宋体"/>
      <w:spacing w:val="20"/>
      <w:sz w:val="30"/>
      <w:szCs w:val="30"/>
    </w:rPr>
  </w:style>
  <w:style w:type="character" w:customStyle="1" w:styleId="font31">
    <w:name w:val="font31"/>
    <w:basedOn w:val="a0"/>
    <w:autoRedefine/>
    <w:qFormat/>
    <w:rsid w:val="005B5482"/>
    <w:rPr>
      <w:rFonts w:ascii="Times New Roman" w:hAnsi="Times New Roman" w:cs="Times New Roman" w:hint="default"/>
      <w:color w:val="000000"/>
      <w:sz w:val="22"/>
      <w:szCs w:val="22"/>
      <w:u w:val="none"/>
    </w:rPr>
  </w:style>
  <w:style w:type="character" w:customStyle="1" w:styleId="font21">
    <w:name w:val="font21"/>
    <w:basedOn w:val="a0"/>
    <w:autoRedefine/>
    <w:qFormat/>
    <w:rsid w:val="005B5482"/>
    <w:rPr>
      <w:rFonts w:ascii="方正仿宋_GBK" w:eastAsia="方正仿宋_GBK" w:hAnsi="方正仿宋_GBK" w:cs="方正仿宋_GBK"/>
      <w:b/>
      <w:bCs/>
      <w:color w:val="000000"/>
      <w:sz w:val="22"/>
      <w:szCs w:val="22"/>
      <w:u w:val="none"/>
    </w:rPr>
  </w:style>
  <w:style w:type="character" w:customStyle="1" w:styleId="font81">
    <w:name w:val="font81"/>
    <w:basedOn w:val="a0"/>
    <w:autoRedefine/>
    <w:qFormat/>
    <w:rsid w:val="005B5482"/>
    <w:rPr>
      <w:rFonts w:ascii="Times New Roman" w:hAnsi="Times New Roman" w:cs="Times New Roman" w:hint="default"/>
      <w:color w:val="000000"/>
      <w:sz w:val="22"/>
      <w:szCs w:val="22"/>
      <w:u w:val="none"/>
    </w:rPr>
  </w:style>
  <w:style w:type="character" w:customStyle="1" w:styleId="font101">
    <w:name w:val="font101"/>
    <w:basedOn w:val="a0"/>
    <w:autoRedefine/>
    <w:qFormat/>
    <w:rsid w:val="005B5482"/>
    <w:rPr>
      <w:rFonts w:ascii="方正仿宋_GBK" w:eastAsia="方正仿宋_GBK" w:hAnsi="方正仿宋_GBK" w:cs="方正仿宋_GBK" w:hint="eastAsia"/>
      <w:color w:val="000000"/>
      <w:sz w:val="22"/>
      <w:szCs w:val="22"/>
      <w:u w:val="none"/>
    </w:rPr>
  </w:style>
  <w:style w:type="character" w:customStyle="1" w:styleId="font112">
    <w:name w:val="font112"/>
    <w:basedOn w:val="a0"/>
    <w:autoRedefine/>
    <w:qFormat/>
    <w:rsid w:val="005B5482"/>
    <w:rPr>
      <w:rFonts w:ascii="方正仿宋_GBK" w:eastAsia="方正仿宋_GBK" w:hAnsi="方正仿宋_GBK" w:cs="方正仿宋_GBK" w:hint="eastAsia"/>
      <w:color w:val="000000"/>
      <w:sz w:val="21"/>
      <w:szCs w:val="21"/>
      <w:u w:val="none"/>
    </w:rPr>
  </w:style>
  <w:style w:type="character" w:customStyle="1" w:styleId="font121">
    <w:name w:val="font121"/>
    <w:basedOn w:val="a0"/>
    <w:autoRedefine/>
    <w:qFormat/>
    <w:rsid w:val="005B5482"/>
    <w:rPr>
      <w:rFonts w:ascii="Times New Roman" w:hAnsi="Times New Roman" w:cs="Times New Roman" w:hint="default"/>
      <w:color w:val="000000"/>
      <w:sz w:val="24"/>
      <w:szCs w:val="24"/>
      <w:u w:val="none"/>
    </w:rPr>
  </w:style>
  <w:style w:type="character" w:customStyle="1" w:styleId="font111">
    <w:name w:val="font111"/>
    <w:basedOn w:val="a0"/>
    <w:autoRedefine/>
    <w:qFormat/>
    <w:rsid w:val="005B5482"/>
    <w:rPr>
      <w:rFonts w:ascii="宋体" w:eastAsia="宋体" w:hAnsi="宋体" w:cs="宋体" w:hint="eastAsia"/>
      <w:color w:val="000000"/>
      <w:sz w:val="22"/>
      <w:szCs w:val="22"/>
      <w:u w:val="none"/>
    </w:rPr>
  </w:style>
  <w:style w:type="paragraph" w:customStyle="1" w:styleId="aa">
    <w:name w:val="公文标题"/>
    <w:basedOn w:val="a"/>
    <w:qFormat/>
    <w:rsid w:val="005B5482"/>
    <w:pPr>
      <w:widowControl/>
      <w:adjustRightInd w:val="0"/>
      <w:snapToGrid w:val="0"/>
      <w:spacing w:line="700" w:lineRule="exact"/>
      <w:jc w:val="center"/>
    </w:pPr>
    <w:rPr>
      <w:rFonts w:ascii="方正小标宋简体" w:eastAsia="方正小标宋简体" w:hAnsi="方正小标宋简体" w:cs="方正小标宋简体" w:hint="eastAsia"/>
      <w:kern w:val="0"/>
      <w:sz w:val="44"/>
      <w:szCs w:val="44"/>
    </w:rPr>
  </w:style>
  <w:style w:type="paragraph" w:customStyle="1" w:styleId="ab">
    <w:name w:val="公文正文"/>
    <w:basedOn w:val="a"/>
    <w:qFormat/>
    <w:rsid w:val="005B5482"/>
    <w:pPr>
      <w:spacing w:line="590" w:lineRule="exact"/>
      <w:ind w:firstLineChars="200" w:firstLine="880"/>
    </w:pPr>
    <w:rPr>
      <w:rFonts w:ascii="Times New Roman" w:eastAsia="方正小标宋_GBK" w:hAnsi="Times New Roman"/>
      <w:sz w:val="33"/>
      <w:szCs w:val="33"/>
    </w:rPr>
  </w:style>
  <w:style w:type="paragraph" w:customStyle="1" w:styleId="1">
    <w:name w:val="正文文本1"/>
    <w:qFormat/>
    <w:rsid w:val="007F72A0"/>
    <w:rPr>
      <w:rFonts w:ascii="方正仿宋_GBK" w:eastAsia="方正仿宋_GBK" w:hAnsi="方正仿宋_GBK" w:cs="方正仿宋_GBK"/>
      <w:color w:val="000000"/>
      <w:sz w:val="32"/>
      <w:szCs w:val="32"/>
      <w:u w:color="000000"/>
    </w:rPr>
  </w:style>
  <w:style w:type="character" w:customStyle="1" w:styleId="Char0">
    <w:name w:val="页脚 Char"/>
    <w:basedOn w:val="a0"/>
    <w:link w:val="a5"/>
    <w:uiPriority w:val="99"/>
    <w:qFormat/>
    <w:rsid w:val="007F72A0"/>
    <w:rPr>
      <w:rFonts w:ascii="Calibri" w:hAnsi="Calibri"/>
      <w:kern w:val="2"/>
      <w:sz w:val="1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张聪</cp:lastModifiedBy>
  <cp:revision>9</cp:revision>
  <cp:lastPrinted>2022-06-17T02:38:00Z</cp:lastPrinted>
  <dcterms:created xsi:type="dcterms:W3CDTF">2023-02-07T03:33:00Z</dcterms:created>
  <dcterms:modified xsi:type="dcterms:W3CDTF">2026-02-27T02:07:00Z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6F6FCD17A0B841C49B970FAA86BBC1A4_13</vt:lpwstr>
  </property>
  <property fmtid="{D5CDD505-2E9C-101B-9397-08002B2CF9AE}" pid="4" name="KSOTemplateDocerSaveRecord">
    <vt:lpwstr>eyJoZGlkIjoiOGE3YTA4YmJiZWYxOWYyNzBkOWE2YTJhNjhhZmE1YmMiLCJ1c2VySWQiOiIxNDc4OTI4MzEyIn0=</vt:lpwstr>
  </property>
</Properties>
</file>